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Приложение N 1</w:t>
      </w:r>
    </w:p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УТВЕРЖДЕН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приказом ФНС России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от "__" _______ 2012 г. N ____</w:t>
      </w:r>
    </w:p>
    <w:p w:rsidR="00127DD9" w:rsidRPr="00127DD9" w:rsidRDefault="00127DD9" w:rsidP="00127DD9">
      <w:pPr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0" w:name="h298"/>
      <w:bookmarkEnd w:id="0"/>
      <w:r w:rsidRPr="00127DD9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ФОРМАТ</w:t>
      </w:r>
      <w:r w:rsidRPr="00127DD9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br/>
        <w:t>УНИФИЦИРОВАННОЙ ФОРМЫ ПЕРВИЧНОЙ УЧЕТНОЙ ДОКУМЕНТАЦИИ ПО УЧЕТУ ТОРГОВЫХ ОПЕРАЦИЙ ТОРГ-12</w:t>
      </w:r>
      <w:bookmarkStart w:id="1" w:name="l299"/>
      <w:bookmarkEnd w:id="1"/>
    </w:p>
    <w:p w:rsidR="00127DD9" w:rsidRPr="00127DD9" w:rsidRDefault="00127DD9" w:rsidP="00127DD9">
      <w:pPr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127DD9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(в ред. Приказа ФНС РФ </w:t>
      </w:r>
      <w:hyperlink r:id="rId5" w:anchor="l0" w:tgtFrame="_blank" w:history="1">
        <w:r w:rsidRPr="00127DD9">
          <w:rPr>
            <w:rFonts w:ascii="Times New Roman" w:eastAsia="Times New Roman" w:hAnsi="Times New Roman" w:cs="Times New Roman"/>
            <w:color w:val="999999"/>
            <w:sz w:val="21"/>
            <w:szCs w:val="21"/>
            <w:u w:val="single"/>
            <w:lang w:eastAsia="ru-RU"/>
          </w:rPr>
          <w:t>от 02.02.2015 N ММВ-7-15/40@</w:t>
        </w:r>
      </w:hyperlink>
      <w:r w:rsidRPr="00127DD9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)</w:t>
      </w:r>
    </w:p>
    <w:p w:rsidR="00127DD9" w:rsidRPr="00127DD9" w:rsidRDefault="00127DD9" w:rsidP="00127DD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2" w:name="h348"/>
      <w:bookmarkEnd w:id="2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I. ОБЩИЕ ПОЛОЖЕНИЯ</w:t>
      </w:r>
    </w:p>
    <w:p w:rsidR="00127DD9" w:rsidRPr="00127DD9" w:rsidRDefault="00127DD9" w:rsidP="00127DD9">
      <w:pPr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1.Настоящий формат описывает требования к XML файлам (далее - файлам обмена) передачи по телекоммуникационным каналам связи электронного первичного учетного документа Товарная накладная (ТОРГ-12).</w:t>
      </w:r>
      <w:bookmarkStart w:id="3" w:name="l18"/>
      <w:bookmarkEnd w:id="3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Формат имеет статус рекомендованного и установлен в целях предоставления налогоплательщикам возможности реализации права на направление по требованию налогового органа по телекоммуникационным каналам связи первичных документов, формируемых между хозяйствующими субъектами в электронном виде с использованием ЭП и служащих основанием для исчисления и уплаты налогов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bookmarkStart w:id="4" w:name="l300"/>
      <w:bookmarkEnd w:id="4"/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127DD9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>(</w:t>
      </w:r>
      <w:proofErr w:type="gramStart"/>
      <w:r w:rsidRPr="00127DD9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>в</w:t>
      </w:r>
      <w:proofErr w:type="gramEnd"/>
      <w:r w:rsidRPr="00127DD9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 xml:space="preserve"> ред. Приказа ФНС РФ </w:t>
      </w:r>
      <w:hyperlink r:id="rId6" w:anchor="l11" w:tgtFrame="_blank" w:history="1">
        <w:r w:rsidRPr="00127DD9">
          <w:rPr>
            <w:rFonts w:ascii="Times New Roman" w:eastAsia="Times New Roman" w:hAnsi="Times New Roman" w:cs="Times New Roman"/>
            <w:color w:val="999999"/>
            <w:sz w:val="27"/>
            <w:szCs w:val="27"/>
            <w:u w:val="single"/>
            <w:lang w:eastAsia="ru-RU"/>
          </w:rPr>
          <w:t>от 02.02.2015 N ММВ-7-15/40@</w:t>
        </w:r>
      </w:hyperlink>
      <w:r w:rsidRPr="00127DD9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>)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2.Настоящий рекомендуемый формат унифицированной формы первичной учетной документации по учету торговых операций </w:t>
      </w:r>
      <w:hyperlink r:id="rId7" w:anchor="l2407" w:tgtFrame="_blank" w:history="1">
        <w:r w:rsidRPr="00127DD9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ТОРГ-12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утвержденной Постановлением Госкомстата России от 25.12.98 N 132, разработан в целях реализации положений статей </w:t>
      </w:r>
      <w:hyperlink r:id="rId8" w:anchor="l2672" w:tgtFrame="_blank" w:history="1">
        <w:r w:rsidRPr="00127DD9">
          <w:rPr>
            <w:rFonts w:ascii="Times New Roman" w:eastAsia="Times New Roman" w:hAnsi="Times New Roman" w:cs="Times New Roman"/>
            <w:color w:val="006BAC"/>
            <w:sz w:val="27"/>
            <w:szCs w:val="27"/>
            <w:u w:val="single"/>
            <w:lang w:eastAsia="ru-RU"/>
          </w:rPr>
          <w:t>93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9" w:anchor="l2678" w:tgtFrame="_blank" w:history="1">
        <w:r w:rsidRPr="00127DD9">
          <w:rPr>
            <w:rFonts w:ascii="Times New Roman" w:eastAsia="Times New Roman" w:hAnsi="Times New Roman" w:cs="Times New Roman"/>
            <w:color w:val="006BAC"/>
            <w:sz w:val="27"/>
            <w:szCs w:val="27"/>
            <w:u w:val="single"/>
            <w:lang w:eastAsia="ru-RU"/>
          </w:rPr>
          <w:t>93.1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Налогового кодекса Российской Федерации. Применение унифицированных форм первичной учетной документации регламентируется </w:t>
      </w:r>
      <w:hyperlink r:id="rId10" w:anchor="l48" w:tgtFrame="_blank" w:history="1">
        <w:r w:rsidRPr="00127DD9">
          <w:rPr>
            <w:rFonts w:ascii="Times New Roman" w:eastAsia="Times New Roman" w:hAnsi="Times New Roman" w:cs="Times New Roman"/>
            <w:color w:val="006BAC"/>
            <w:sz w:val="27"/>
            <w:szCs w:val="27"/>
            <w:u w:val="single"/>
            <w:lang w:eastAsia="ru-RU"/>
          </w:rPr>
          <w:t>статьей 9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Федерального закона N 129-ФЗ и </w:t>
      </w:r>
      <w:hyperlink r:id="rId11" w:anchor="l7" w:tgtFrame="_blank" w:history="1">
        <w:r w:rsidRPr="00127DD9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Положением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по ведению бухгалтерского учета и отчетности в Российской Федерации, утвержденным Минфином Российской Федерации от 29.07.1998 N 34н.</w:t>
      </w:r>
      <w:bookmarkStart w:id="5" w:name="l19"/>
      <w:bookmarkStart w:id="6" w:name="l301"/>
      <w:bookmarkEnd w:id="5"/>
      <w:bookmarkEnd w:id="6"/>
    </w:p>
    <w:p w:rsidR="00127DD9" w:rsidRPr="00127DD9" w:rsidRDefault="00127DD9" w:rsidP="00127DD9">
      <w:pPr>
        <w:shd w:val="clear" w:color="auto" w:fill="E3E3E3"/>
        <w:spacing w:before="216" w:after="216" w:line="360" w:lineRule="atLeast"/>
        <w:ind w:left="435" w:right="216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связи с утратой силы Федерального закона </w:t>
      </w:r>
      <w:hyperlink r:id="rId12" w:anchor="l0" w:tgtFrame="_blank" w:history="1">
        <w:r w:rsidRPr="00127DD9">
          <w:rPr>
            <w:rFonts w:ascii="Times New Roman" w:eastAsia="Times New Roman" w:hAnsi="Times New Roman" w:cs="Times New Roman"/>
            <w:color w:val="006BAC"/>
            <w:sz w:val="27"/>
            <w:szCs w:val="27"/>
            <w:u w:val="single"/>
            <w:lang w:eastAsia="ru-RU"/>
          </w:rPr>
          <w:t>от 21.11.96 N 129-ФЗ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следует руководствоваться принятым взамен Федеральным законом </w:t>
      </w:r>
      <w:hyperlink r:id="rId13" w:anchor="l0" w:tgtFrame="_blank" w:history="1">
        <w:r w:rsidRPr="00127DD9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от 06.12.2011 N 402-ФЗ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3.Номер версии настоящего формата 5.01, часть CMLXXXVI.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4.Участниками обмена информацией (сведениями) электронного документа </w:t>
      </w:r>
      <w:hyperlink r:id="rId14" w:anchor="l2407" w:tgtFrame="_blank" w:history="1">
        <w:r w:rsidRPr="00127DD9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ТОРГ-12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являются экономические субъекты, осуществляющие сделки и операции, которые оказывают или способны оказать влияние на их финансовое положение, финансовый результат их деятельности и (или) движение денежных средств, оформляющие такие факты хозяйственной жизни первичными учетными документами в электронном виде.</w:t>
      </w:r>
      <w:bookmarkStart w:id="7" w:name="l20"/>
      <w:bookmarkEnd w:id="7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5.В вышеуказанных 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целях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электронный первичный документ Товарная накладная (</w:t>
      </w:r>
      <w:hyperlink r:id="rId15" w:anchor="l2407" w:tgtFrame="_blank" w:history="1">
        <w:r w:rsidRPr="00127DD9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ТОРГ-12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содержит сведения продавца в отношении сделки купли-продажи (Титул продавца) и сведения покупателя в отношении этой же сделки (Титул покупателя). При этом первичный учетный документ Товарная накладная (ТОРГ-12) в электронном виде считается оформленным при наличии:</w:t>
      </w:r>
      <w:bookmarkStart w:id="8" w:name="l302"/>
      <w:bookmarkStart w:id="9" w:name="l21"/>
      <w:bookmarkEnd w:id="8"/>
      <w:bookmarkEnd w:id="9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Титула продавца, подписанного его электронной подписью;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подписанного электронной цифровой подписью покупателя Титула покупателя, содержащего обязательные идентификационные сведения о Титуле продавца и сведений о получении товара на указанных продавцом условиях.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Оформленный электронный документ при истребовании его налоговыми органами в рамках контрольных мероприятий в соответствии с положениями статей </w:t>
      </w:r>
      <w:hyperlink r:id="rId16" w:anchor="l2672" w:tgtFrame="_blank" w:history="1">
        <w:r w:rsidRPr="00127DD9">
          <w:rPr>
            <w:rFonts w:ascii="Times New Roman" w:eastAsia="Times New Roman" w:hAnsi="Times New Roman" w:cs="Times New Roman"/>
            <w:color w:val="006BAC"/>
            <w:sz w:val="27"/>
            <w:szCs w:val="27"/>
            <w:u w:val="single"/>
            <w:lang w:eastAsia="ru-RU"/>
          </w:rPr>
          <w:t>93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7" w:anchor="l2678" w:tgtFrame="_blank" w:history="1">
        <w:r w:rsidRPr="00127DD9">
          <w:rPr>
            <w:rFonts w:ascii="Times New Roman" w:eastAsia="Times New Roman" w:hAnsi="Times New Roman" w:cs="Times New Roman"/>
            <w:color w:val="006BAC"/>
            <w:sz w:val="27"/>
            <w:szCs w:val="27"/>
            <w:u w:val="single"/>
            <w:lang w:eastAsia="ru-RU"/>
          </w:rPr>
          <w:t>93.1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Налогового кодекса Российской Федерации может быть направлен в налоговый орган по месту учета налогоплательщика по телекоммуникационным каналам связи.</w:t>
      </w:r>
      <w:bookmarkStart w:id="10" w:name="l303"/>
      <w:bookmarkStart w:id="11" w:name="l22"/>
      <w:bookmarkEnd w:id="10"/>
      <w:bookmarkEnd w:id="11"/>
    </w:p>
    <w:p w:rsidR="00127DD9" w:rsidRPr="00127DD9" w:rsidRDefault="00127DD9" w:rsidP="00127DD9">
      <w:pPr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2" w:name="h349"/>
      <w:bookmarkEnd w:id="12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II. ОПИСАНИЕ ФАЙЛА ОБМЕНА ЭЛЕКТРОННОЙ ТОВАРНОЙ НАКЛАДНОЙ, ТИТУЛ ПРОДАВЦА</w:t>
      </w:r>
    </w:p>
    <w:p w:rsidR="00127DD9" w:rsidRPr="00127DD9" w:rsidRDefault="00127DD9" w:rsidP="00127DD9">
      <w:pPr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6.Имя файла обмена должно иметь следующий вид: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 xml:space="preserve">R_T_A_O_GGGGMMDD_N, 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где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R_T - префикс, принимающий значение DP_OTORG12;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A - идентификатор получателя товарной накладной, где идентификатор получателя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  <w:bookmarkStart w:id="13" w:name="l304"/>
      <w:bookmarkEnd w:id="13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O - идентификатор отправителя товарной накладной, где идентификатор отправителя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  <w:bookmarkStart w:id="14" w:name="l23"/>
      <w:bookmarkEnd w:id="14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GGGG - год формирования передаваемого файла, MM - месяц, DD - день;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- 36 - символьный глобально уникальный идентификатор GUID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Globally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Unique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IDentifier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Расширение имени файла -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xml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Расширение имени файла может указываться как строчными, так и прописными буквами.</w:t>
      </w:r>
      <w:bookmarkStart w:id="15" w:name="l305"/>
      <w:bookmarkEnd w:id="15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Параметры первой строки файла обмена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Первая строка XML файла должна иметь следующий вид: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&lt;?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xml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version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="1.0"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encoding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="windows-1251"?&gt;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Имя файла, содержащего схему файла обмена</w:t>
      </w:r>
      <w:bookmarkStart w:id="16" w:name="l24"/>
      <w:bookmarkEnd w:id="16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Имя файла, содержащего XSD схему файла обмена, должно иметь следующий вид: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DP_OTORG12_1_986_00_05_01_xx, где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xx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 номер версии схемы.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Расширение имени файла -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xsd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XSD схема файла обмена в электронном виде 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приводится отдельным файлом и размещается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сайте Федеральной налоговой службы.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7.1 - 7.30 настоящего формата.</w:t>
      </w:r>
      <w:bookmarkStart w:id="17" w:name="l25"/>
      <w:bookmarkEnd w:id="17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каждого структурного элемента логической модели файла обмена приводятся следующие сведения.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Наименование элемента. Приводится полное наименование элемента &lt;*&gt;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&lt;*&gt;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описанных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этой строке.</w:t>
      </w:r>
      <w:bookmarkStart w:id="18" w:name="l306"/>
      <w:bookmarkEnd w:id="18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  <w:bookmarkStart w:id="19" w:name="l26"/>
      <w:bookmarkEnd w:id="19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bookmarkStart w:id="20" w:name="l307"/>
      <w:bookmarkEnd w:id="20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Формат элемента. Формат элемента представляется следующими условными обозначениями: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T - символьная строка; N - числовое значение (целое или дробное).</w:t>
      </w:r>
      <w:bookmarkStart w:id="21" w:name="l27"/>
      <w:bookmarkEnd w:id="21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Формат символьной строки указывается в виде T(n-k) или T(=k), где: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- минимальное количество знаков, k - максимальное количество знаков, символ "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-"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 разделитель, символ "=" означает фиксированное количество знаков в строке. В 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случае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минимальное количество знаков равно 0, формат имеет вид T(0-k). В случае, если максимальное количество знаков неограниченно, формат имеет вид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(n-).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Формат числового значения указывается в виде N(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m.k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), где: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bookmarkStart w:id="22" w:name="l28"/>
      <w:bookmarkEnd w:id="22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Для простых элементов, являющихся базовыми в XML (определенными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hyperlink r:id="rId18" w:history="1">
        <w:r w:rsidRPr="00127DD9">
          <w:rPr>
            <w:rFonts w:ascii="Times New Roman" w:eastAsia="Times New Roman" w:hAnsi="Times New Roman" w:cs="Times New Roman"/>
            <w:color w:val="006BAC"/>
            <w:sz w:val="27"/>
            <w:szCs w:val="27"/>
            <w:u w:val="single"/>
            <w:lang w:eastAsia="ru-RU"/>
          </w:rPr>
          <w:t>http</w:t>
        </w:r>
        <w:proofErr w:type="spellEnd"/>
        <w:r w:rsidRPr="00127DD9">
          <w:rPr>
            <w:rFonts w:ascii="Times New Roman" w:eastAsia="Times New Roman" w:hAnsi="Times New Roman" w:cs="Times New Roman"/>
            <w:color w:val="006BAC"/>
            <w:sz w:val="27"/>
            <w:szCs w:val="27"/>
            <w:u w:val="single"/>
            <w:lang w:eastAsia="ru-RU"/>
          </w:rPr>
          <w:t>://www.w3.org/TR/xmlschema-0</w:t>
        </w:r>
      </w:hyperlink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), например, элемент с типом "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date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", поле "Формат элемента" не заполняется. Для таких элементов в поле "Дополнительная информация" указывается тип базового элемента.</w:t>
      </w:r>
      <w:bookmarkStart w:id="23" w:name="l308"/>
      <w:bookmarkEnd w:id="23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". В 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случае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если количество реализаций элемента может быть более одной, то признак обязательности элемента дополняется символом "М". Например: "НМ", "ОКМ".</w:t>
      </w:r>
      <w:bookmarkStart w:id="24" w:name="l29"/>
      <w:bookmarkStart w:id="25" w:name="l309"/>
      <w:bookmarkStart w:id="26" w:name="l30"/>
      <w:bookmarkEnd w:id="24"/>
      <w:bookmarkEnd w:id="25"/>
      <w:bookmarkEnd w:id="26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Например: "НУ", "ОКУ".</w:t>
      </w:r>
    </w:p>
    <w:p w:rsid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Дополнительная информация - указываются (поясняются) требования к данному элементу XML файла.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bookmarkStart w:id="27" w:name="l31"/>
      <w:bookmarkEnd w:id="27"/>
      <w:r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br/>
      </w:r>
    </w:p>
    <w:p w:rsidR="00127DD9" w:rsidRDefault="00127DD9">
      <w:pPr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br w:type="page"/>
      </w:r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Рисунок 1. Диаграмма структуры файла обмена</w:t>
      </w:r>
      <w:bookmarkStart w:id="28" w:name="l310"/>
      <w:bookmarkEnd w:id="28"/>
    </w:p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7.1</w:t>
      </w:r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Файл обмена (Файл)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1637"/>
        <w:gridCol w:w="1070"/>
        <w:gridCol w:w="1070"/>
        <w:gridCol w:w="1719"/>
        <w:gridCol w:w="1972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32"/>
            <w:bookmarkEnd w:id="29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(повторяет) имя сформированного файла (без расширения)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программы, с помощью которой сформирован файл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ВерсПрог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T(1-40)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формата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ВерсФорм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 5.01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участниках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СвУчДокОбор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7.2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33"/>
            <w:bookmarkEnd w:id="30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7.4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7.2</w:t>
      </w:r>
      <w:bookmarkStart w:id="31" w:name="l34"/>
      <w:bookmarkEnd w:id="31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об участниках электронного документооборота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СвУчДокОбор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127DD9" w:rsidRPr="00127DD9" w:rsidRDefault="00127DD9" w:rsidP="00127DD9">
      <w:pPr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127DD9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(в ред. Приказа ФНС РФ </w:t>
      </w:r>
      <w:hyperlink r:id="rId19" w:anchor="l0" w:tgtFrame="_blank" w:history="1">
        <w:r w:rsidRPr="00127DD9">
          <w:rPr>
            <w:rFonts w:ascii="Times New Roman" w:eastAsia="Times New Roman" w:hAnsi="Times New Roman" w:cs="Times New Roman"/>
            <w:color w:val="999999"/>
            <w:sz w:val="21"/>
            <w:szCs w:val="21"/>
            <w:u w:val="single"/>
            <w:lang w:eastAsia="ru-RU"/>
          </w:rPr>
          <w:t>от 02.02.2015 N ММВ-7-15/40@</w:t>
        </w:r>
      </w:hyperlink>
      <w:r w:rsidRPr="00127DD9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563"/>
        <w:gridCol w:w="946"/>
        <w:gridCol w:w="946"/>
        <w:gridCol w:w="1509"/>
        <w:gridCol w:w="2706"/>
      </w:tblGrid>
      <w:tr w:rsidR="00127DD9" w:rsidRPr="00127DD9" w:rsidTr="00127DD9">
        <w:tc>
          <w:tcPr>
            <w:tcW w:w="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355"/>
            <w:bookmarkEnd w:id="32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участника документооборота, отпустившего товар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ИдОтпр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T(4-46)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элемента представляется в виде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ИдОЭДОСФ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||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КодПро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где: 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ИдОЭДОСФ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идентификатор оператора электронного оборота счетами-фактурами и первичными документами (оператор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ЭДО СФ) - символьный трехзначный код. При включении оператора ЭДО СФ в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  <w:bookmarkStart w:id="33" w:name="l356"/>
            <w:bookmarkEnd w:id="33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доверенных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операторов ЭДО СФ ФНС России, идентификатор присваивается Федеральной налоговой службой; 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КодПро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код продавца (покупателя) - уникальный код участника, присваиваемый оператором ЭДО СФ, длина кода продавца (покупателя) не более 43 символов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Идентификатор участника документооборота, которому отпущен товар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ИдПок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T(4-46)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элемента представляется в виде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ИдОЭДО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||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КодПро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где: 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ИдОЭДОСФ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идентификатор оператора электронного оборота счетами-фактурами 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первичными</w:t>
            </w:r>
            <w:bookmarkStart w:id="34" w:name="l365"/>
            <w:bookmarkEnd w:id="34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документами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(оператор ЭДО СФ) - </w:t>
            </w:r>
            <w:bookmarkStart w:id="35" w:name="l357"/>
            <w:bookmarkEnd w:id="3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символьный трехзначный код. При включении оператора ЭДО СФ в сеть доверенных операторов ЭДО СФ ФНС России, идентификатор присваивается Федеральной налоговой службой; 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КодПро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код продавца (покупателя) - уникальный код участника, присваиваемый оператором ЭДО СФ, длина кода продавца (покупателя) не более 43 символов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операторе электронного документооборота отправителя в рамках электронного документооборота счетов-фактур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СвОЭДОтпр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 в табл. 7.3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Таблица 7.3</w:t>
      </w:r>
      <w:bookmarkStart w:id="36" w:name="l38"/>
      <w:bookmarkEnd w:id="36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об операторе электронного документооборота отправителя в рамках электронного документооборота счетов-фактур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СвОЭДОтпрСФ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127DD9" w:rsidRPr="00127DD9" w:rsidRDefault="00127DD9" w:rsidP="00127DD9">
      <w:pPr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127DD9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(в ред. Приказа ФНС РФ </w:t>
      </w:r>
      <w:hyperlink r:id="rId20" w:anchor="l0" w:tgtFrame="_blank" w:history="1">
        <w:r w:rsidRPr="00127DD9">
          <w:rPr>
            <w:rFonts w:ascii="Times New Roman" w:eastAsia="Times New Roman" w:hAnsi="Times New Roman" w:cs="Times New Roman"/>
            <w:color w:val="999999"/>
            <w:sz w:val="21"/>
            <w:szCs w:val="21"/>
            <w:u w:val="single"/>
            <w:lang w:eastAsia="ru-RU"/>
          </w:rPr>
          <w:t>от 02.02.2015 N ММВ-7-15/40@</w:t>
        </w:r>
      </w:hyperlink>
      <w:r w:rsidRPr="00127DD9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427"/>
        <w:gridCol w:w="965"/>
        <w:gridCol w:w="965"/>
        <w:gridCol w:w="1541"/>
        <w:gridCol w:w="2784"/>
      </w:tblGrid>
      <w:tr w:rsidR="00127DD9" w:rsidRPr="00127DD9" w:rsidTr="00127DD9">
        <w:tc>
          <w:tcPr>
            <w:tcW w:w="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358"/>
            <w:bookmarkEnd w:id="37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оператора в рамках электронного документооборота счетов-фактур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ИдЭДОСФ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оператора электронного оборота счетами-фактурами и первичными документами (оператор ЭДО СФ) - символьный трехзначный код. В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идентификатора</w:t>
            </w:r>
            <w:bookmarkStart w:id="38" w:name="l359"/>
            <w:bookmarkEnd w:id="3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символы латинского алфавита A - Z, a - z, цифры 0 - 9, знаки "@", ".", "-". 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идентификатора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регистронезависимо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включении оператора ЭДО СФ в сеть доверенных операторов ЭДО СФ ФНС России, идентификатор присваивается Федеральной налоговой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службой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Таблица 7.4</w:t>
      </w:r>
      <w:bookmarkStart w:id="39" w:name="l41"/>
      <w:bookmarkEnd w:id="39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Документ (Документ)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496"/>
        <w:gridCol w:w="1009"/>
        <w:gridCol w:w="1009"/>
        <w:gridCol w:w="1615"/>
        <w:gridCol w:w="1719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l42"/>
            <w:bookmarkEnd w:id="40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документа по КНД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T(=7)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Принимает значение: 1175004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формирования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ДатаДок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формирования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ВремДок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T(=8)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накладная, титул продавца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СвТНО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7.5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лице,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подписывающем</w:t>
            </w:r>
            <w:bookmarkStart w:id="41" w:name="l43"/>
            <w:bookmarkEnd w:id="41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7.15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7.5</w:t>
      </w:r>
      <w:bookmarkStart w:id="42" w:name="l44"/>
      <w:bookmarkEnd w:id="42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Товарная накладная, титул продавца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СвТНО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1525"/>
        <w:gridCol w:w="957"/>
        <w:gridCol w:w="957"/>
        <w:gridCol w:w="1526"/>
        <w:gridCol w:w="2753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45"/>
            <w:bookmarkEnd w:id="43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унифицированной формы первичного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НаимПервДок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 Товарная накладная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унифицированной формы первичного документа по ОКУД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ОКУДПервДок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T(=7)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Принимает значение: 0330212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унифицированн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формы первичного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НомФорм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</w:t>
            </w:r>
            <w:hyperlink r:id="rId21" w:anchor="l2407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ТОРГ-12</w:t>
              </w:r>
            </w:hyperlink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l46"/>
            <w:bookmarkEnd w:id="44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грузоотправителе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ГрузОт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7.6. Согласно </w:t>
            </w:r>
            <w:hyperlink r:id="rId22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3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 Федерального закона от 06.12.2011 N 402-ФЗ обязателен при отсутствии Поставщик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Грузополучатель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ГрузПолуч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7.24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Состав элемента представлен в табл. 7.24.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hyperlink r:id="rId23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</w:t>
              </w:r>
              <w:proofErr w:type="spellEnd"/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. 3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 Федерального закона от </w:t>
            </w:r>
            <w:bookmarkStart w:id="45" w:name="l398"/>
            <w:bookmarkEnd w:id="4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06.12.2011 N 402-ФЗ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bookmarkStart w:id="46" w:name="l386"/>
            <w:bookmarkEnd w:id="46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Грузоотправитель</w:t>
            </w:r>
            <w:proofErr w:type="spellEnd"/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312"/>
            <w:bookmarkEnd w:id="47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l47"/>
            <w:bookmarkEnd w:id="4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7.24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7.7. Согласно </w:t>
            </w:r>
            <w:hyperlink r:id="rId24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4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2 ст. 9 Федерального закона от 06.12.2011 N 402-ФЗ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объеме, идентифицирующем операцию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накладная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ТранНакл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7.8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операции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ВидОперации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399"/>
            <w:bookmarkEnd w:id="49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табл. 7.9.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подп. </w:t>
            </w:r>
            <w:hyperlink r:id="rId25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0" w:name="l387"/>
            <w:bookmarkEnd w:id="50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hyperlink r:id="rId26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 Федерального закона от 06.12.2011 N 402-ФЗ</w:t>
            </w:r>
            <w:bookmarkStart w:id="51" w:name="l48"/>
            <w:bookmarkEnd w:id="51"/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 отпуску груза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ОтпускГруз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7.13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ое поле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ИнфПол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 в табл. 7.14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Таблица 7.6</w:t>
      </w:r>
      <w:bookmarkStart w:id="52" w:name="l49"/>
      <w:bookmarkEnd w:id="52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 грузоотправителе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ГрузОт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630"/>
        <w:gridCol w:w="1091"/>
        <w:gridCol w:w="1085"/>
        <w:gridCol w:w="1750"/>
        <w:gridCol w:w="1920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l50"/>
            <w:bookmarkEnd w:id="53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основного вида деятельности по ОКДП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T(1-7)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Грузоотправитель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ГрузОтпр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7.24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СтруктПодр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7.7</w:t>
      </w:r>
      <w:bookmarkStart w:id="54" w:name="l51"/>
      <w:bookmarkEnd w:id="54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Основание (Основание)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1584"/>
        <w:gridCol w:w="1065"/>
        <w:gridCol w:w="1065"/>
        <w:gridCol w:w="1711"/>
        <w:gridCol w:w="1821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l52"/>
            <w:bookmarkEnd w:id="5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документаоснования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НаимОсн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документаоснования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НомОсн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документа-основания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ДатаОсн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ДопСвОсн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7.8</w:t>
      </w:r>
      <w:bookmarkStart w:id="56" w:name="l53"/>
      <w:bookmarkEnd w:id="56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Транспортная накладная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ТранНакл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786"/>
        <w:gridCol w:w="1145"/>
        <w:gridCol w:w="1117"/>
        <w:gridCol w:w="1821"/>
        <w:gridCol w:w="1906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l54"/>
            <w:bookmarkEnd w:id="57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транспортной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НомТранНакл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транспортной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ДатаТранНакл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Таблица 7.9</w:t>
      </w:r>
      <w:bookmarkStart w:id="58" w:name="l55"/>
      <w:bookmarkEnd w:id="58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Товарная накладная (ТН)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8"/>
        <w:gridCol w:w="1603"/>
        <w:gridCol w:w="1078"/>
        <w:gridCol w:w="1078"/>
        <w:gridCol w:w="1733"/>
        <w:gridCol w:w="1845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l56"/>
            <w:bookmarkEnd w:id="59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товарной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НомТН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года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товарной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Обязателен согласно </w:t>
            </w:r>
            <w:hyperlink r:id="rId27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2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 Федерального закона от 06.12.2011 N 402-ФЗ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сведения в товарной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388"/>
            <w:bookmarkEnd w:id="60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7.10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товарной</w:t>
            </w:r>
            <w:bookmarkStart w:id="61" w:name="l57"/>
            <w:bookmarkEnd w:id="61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ТНОбщ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7.12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7.10</w:t>
      </w:r>
      <w:bookmarkStart w:id="62" w:name="l58"/>
      <w:bookmarkEnd w:id="62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Табличные сведения в товарной накладной (Таблица)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704"/>
        <w:gridCol w:w="1126"/>
        <w:gridCol w:w="1106"/>
        <w:gridCol w:w="1796"/>
        <w:gridCol w:w="2044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l59"/>
            <w:bookmarkEnd w:id="63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товаре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СвТов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7.23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строки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 по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ВсегоНакл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7.11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7.11</w:t>
      </w:r>
      <w:bookmarkStart w:id="64" w:name="l60"/>
      <w:bookmarkEnd w:id="64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Реквизиты строки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сего по накладной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ВсегоНакл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794"/>
        <w:gridCol w:w="1132"/>
        <w:gridCol w:w="1110"/>
        <w:gridCol w:w="1804"/>
        <w:gridCol w:w="1894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l61"/>
            <w:bookmarkEnd w:id="6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мест, штук - всего по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КолМестВс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 брутто - всего по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БруттоВс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N(12.3)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(масса нетто) - всего по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НеттоВс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N(12.3)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без учета НДС - всего по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СумБезНДСВс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N(17.2)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НДС - всего по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СумНДСВс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N(17.2)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учетом НДС - всего по накладной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СумУчНДСВс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l62"/>
            <w:bookmarkEnd w:id="66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N(17.2)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7.12</w:t>
      </w:r>
      <w:bookmarkStart w:id="67" w:name="l63"/>
      <w:bookmarkEnd w:id="67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Общие сведения товарной накладной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ТНОбщ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759"/>
        <w:gridCol w:w="1134"/>
        <w:gridCol w:w="1111"/>
        <w:gridCol w:w="1807"/>
        <w:gridCol w:w="1897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l64"/>
            <w:bookmarkEnd w:id="6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порядковых номеров записей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КолНомЗап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порядковых номеров записей прописью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КолНомЗапПр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ВсМест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мест прописью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ВсМестПр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груза (нетто)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N(12.3)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груза (нетто) прописью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НеттоПр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груза (брутто)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N(12.3)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l65"/>
            <w:bookmarkEnd w:id="69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груза (брутто) прописью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БруттоПр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7.13</w:t>
      </w:r>
      <w:bookmarkStart w:id="70" w:name="l66"/>
      <w:bookmarkEnd w:id="70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по отпуску груза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ОтпускГруз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1679"/>
        <w:gridCol w:w="1092"/>
        <w:gridCol w:w="1086"/>
        <w:gridCol w:w="1752"/>
        <w:gridCol w:w="2188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l67"/>
            <w:bookmarkEnd w:id="71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(паспорта, сертификаты и т.п.) - количество листов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КолПрил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(паспорта, сертификаты и т.п.) - количество листов прописью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КолПрилПр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отпущено на сумму (руб. коп.)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СумОтпуск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N(17.2)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28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5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2 ст. 9 Федерального закона от 06.12.2011 N 402-ФЗ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l389"/>
            <w:bookmarkEnd w:id="72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отпущено на сумму, прописью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l68"/>
            <w:bookmarkEnd w:id="73"/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СумОтпускПр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отпуска груза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ДатаОтпуск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груза разрешил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ОтпускРазреш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ДолжЛицоТип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Состав элемента представлен в табл. 7.21.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hyperlink r:id="rId29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</w:t>
              </w:r>
              <w:proofErr w:type="spellEnd"/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. 5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2 ст. 9 Федерального закона от 06.12.2011 N 402-ФЗ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лицо является подписантом Титула продавца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(старший) бухгалтер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ДолжЛицоТип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Состав элемента представлен в табл. 7.21.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hyperlink r:id="rId30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</w:t>
              </w:r>
              <w:proofErr w:type="spellEnd"/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. 5</w:t>
              </w:r>
            </w:hyperlink>
            <w:bookmarkStart w:id="74" w:name="l401"/>
            <w:bookmarkEnd w:id="74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 </w:t>
            </w:r>
            <w:bookmarkStart w:id="75" w:name="l390"/>
            <w:bookmarkEnd w:id="7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Федерального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от 06.12.2011 N 402-ФЗ</w:t>
            </w:r>
            <w:bookmarkStart w:id="76" w:name="l69"/>
            <w:bookmarkEnd w:id="76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обязателен, если лицо является подписантом Титула продавца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Отпуск груза произвел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ОтпускПроизв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ДолжЛицоТип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Состав элемента представлен в табл. 7.21.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hyperlink r:id="rId31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</w:t>
              </w:r>
              <w:proofErr w:type="spellEnd"/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. 5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2 ст. 9 Федерального закона от 06.12.2011 N 402-ФЗ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лицо является подписантом Титула продавца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7.14</w:t>
      </w:r>
      <w:bookmarkStart w:id="77" w:name="l70"/>
      <w:bookmarkEnd w:id="77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Информационное поле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ИнфПол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805"/>
        <w:gridCol w:w="1048"/>
        <w:gridCol w:w="1048"/>
        <w:gridCol w:w="1681"/>
        <w:gridCol w:w="1953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l71"/>
            <w:bookmarkEnd w:id="7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информация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ТекстИнф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T(0-2000)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32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5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2 ст. 9 Федерального закона от 06.12.2011 N 402-ФЗ в отсутствие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 указание должности лица, являющегося подписантом Титула продавца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 информационного поля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ИдФайлИнфПол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l402"/>
            <w:bookmarkEnd w:id="79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GUID. Указывается идентификатор файла, </w:t>
            </w:r>
            <w:bookmarkStart w:id="80" w:name="l72"/>
            <w:bookmarkEnd w:id="80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связанного со сведениями данного электронного документа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7.15</w:t>
      </w:r>
      <w:bookmarkStart w:id="81" w:name="l73"/>
      <w:bookmarkEnd w:id="81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 лице, подписывающем документ в электронном виде (Подписант)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1658"/>
        <w:gridCol w:w="1104"/>
        <w:gridCol w:w="1093"/>
        <w:gridCol w:w="1767"/>
        <w:gridCol w:w="1890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l74"/>
            <w:bookmarkEnd w:id="82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7.16</w:t>
            </w:r>
          </w:p>
        </w:tc>
      </w:tr>
      <w:tr w:rsidR="00127DD9" w:rsidRPr="00127DD9" w:rsidTr="00127DD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7.17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7.16</w:t>
      </w:r>
      <w:bookmarkStart w:id="83" w:name="l75"/>
      <w:bookmarkEnd w:id="83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Индивидуальный предприниматель (ИП)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1640"/>
        <w:gridCol w:w="1095"/>
        <w:gridCol w:w="1088"/>
        <w:gridCol w:w="1756"/>
        <w:gridCol w:w="1912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l76"/>
            <w:bookmarkEnd w:id="84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ИННФЛ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ИННФЛТип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свидетельства о государственной регистрации ИП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СвГосРегИП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T(0-100)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7.30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7.17</w:t>
      </w:r>
      <w:bookmarkStart w:id="85" w:name="l77"/>
      <w:bookmarkEnd w:id="85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(ЮЛ)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707"/>
        <w:gridCol w:w="1128"/>
        <w:gridCol w:w="1107"/>
        <w:gridCol w:w="1799"/>
        <w:gridCol w:w="2079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l78"/>
            <w:bookmarkEnd w:id="86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T(0-128)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hyperlink r:id="rId33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</w:t>
              </w:r>
              <w:proofErr w:type="spellEnd"/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. 6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 Федерального закона от 06.12.2011 N 402-ФЗ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7.30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Таблица 7.18</w:t>
      </w:r>
      <w:bookmarkStart w:id="87" w:name="l79"/>
      <w:bookmarkEnd w:id="87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об адресе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АдресТип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1483"/>
        <w:gridCol w:w="1001"/>
        <w:gridCol w:w="1001"/>
        <w:gridCol w:w="1602"/>
        <w:gridCol w:w="2243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l80"/>
            <w:bookmarkEnd w:id="8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в Российской Федерации (структурированный)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АдрРФ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&lt;АдрРФ1Тип&gt;. Состав элемента представлен в табл. 7.20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в Российской Федерации (не структурированный)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АдрТекст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за пределами Российской Федерации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АдрИно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АдрИноТип</w:t>
            </w:r>
            <w:proofErr w:type="spellEnd"/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  <w:bookmarkStart w:id="89" w:name="l81"/>
            <w:bookmarkEnd w:id="89"/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7.19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7.19</w:t>
      </w:r>
      <w:bookmarkStart w:id="90" w:name="l82"/>
      <w:bookmarkEnd w:id="90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Адрес за пределами Российской Федерации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АдрИноТип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765"/>
        <w:gridCol w:w="1155"/>
        <w:gridCol w:w="1123"/>
        <w:gridCol w:w="1835"/>
        <w:gridCol w:w="1925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l83"/>
            <w:bookmarkEnd w:id="91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страны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КодСтр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АдрТекст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7.20</w:t>
      </w:r>
      <w:bookmarkStart w:id="92" w:name="l84"/>
      <w:bookmarkEnd w:id="92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Адрес в Российской Федерации (АдрРФ1Тип)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766"/>
        <w:gridCol w:w="1156"/>
        <w:gridCol w:w="1124"/>
        <w:gridCol w:w="1835"/>
        <w:gridCol w:w="1922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l85"/>
            <w:bookmarkEnd w:id="93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региона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КодРегион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ССРФТип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НаселПункт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Корпус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7.21</w:t>
      </w:r>
      <w:bookmarkStart w:id="94" w:name="l86"/>
      <w:bookmarkEnd w:id="94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 должностном лице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ДолжЛицоТип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622"/>
        <w:gridCol w:w="1087"/>
        <w:gridCol w:w="1083"/>
        <w:gridCol w:w="1744"/>
        <w:gridCol w:w="2314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l87"/>
            <w:bookmarkEnd w:id="9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T(1-128)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должность по внутреннему распорядительному документу.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34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5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 Федерального закона от 06.12.2011 N 402-ФЗ обязателен, если разрешившее (произведшее) отпуск груза лицо является подписантом Титула продавца</w:t>
            </w:r>
            <w:proofErr w:type="gramEnd"/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l88"/>
            <w:bookmarkEnd w:id="96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7.30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7.22</w:t>
      </w:r>
      <w:bookmarkStart w:id="97" w:name="l89"/>
      <w:bookmarkEnd w:id="97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Контактные данные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КонтактТип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759"/>
        <w:gridCol w:w="1153"/>
        <w:gridCol w:w="1122"/>
        <w:gridCol w:w="1831"/>
        <w:gridCol w:w="1914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l90"/>
            <w:bookmarkEnd w:id="9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Тлф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7.23</w:t>
      </w:r>
      <w:bookmarkStart w:id="99" w:name="l91"/>
      <w:bookmarkEnd w:id="99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Табличные сведения товарной накладной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ТаблицаТип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1557"/>
        <w:gridCol w:w="1048"/>
        <w:gridCol w:w="1048"/>
        <w:gridCol w:w="1682"/>
        <w:gridCol w:w="2261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l92"/>
            <w:bookmarkEnd w:id="100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 порядку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НомТов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(10)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автоматически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НаимТов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35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4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ст. 9 Федерального закона от 06.12.2011 N 402-ФЗ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отсутствии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ХарактерТов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АртикулТов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КодТов</w:t>
            </w:r>
            <w:proofErr w:type="spellEnd"/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товара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ХарактерТов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36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4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01" w:name="l403"/>
            <w:bookmarkEnd w:id="101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 ст. 9 Федерального </w:t>
            </w:r>
            <w:bookmarkStart w:id="102" w:name="l391"/>
            <w:bookmarkEnd w:id="102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от 06.12.2011 N 402-ФЗ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отсутствии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НаимТов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АртикулТов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КодТов</w:t>
            </w:r>
            <w:proofErr w:type="spellEnd"/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товара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СортТов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 товара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АртикулТов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37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4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2 ст. 9 Федерального закона от 06.12.2011 N 402-ФЗ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отсутствии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НаимТов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ХарактерТов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КодТов</w:t>
            </w:r>
            <w:proofErr w:type="spellEnd"/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товара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КодТов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38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4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 Федерального закона от 06.12.2011 N </w:t>
            </w:r>
            <w:bookmarkStart w:id="103" w:name="l404"/>
            <w:bookmarkEnd w:id="103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402-ФЗ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отсутствии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НаимТов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ХарактерТов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АртикулТов</w:t>
            </w:r>
            <w:proofErr w:type="spellEnd"/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единицы измерения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НаимЕдИзм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39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5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 Федерального закона от 06.12.2011 N 402-ФЗ</w:t>
            </w:r>
            <w:bookmarkStart w:id="104" w:name="l94"/>
            <w:bookmarkStart w:id="105" w:name="l314"/>
            <w:bookmarkEnd w:id="104"/>
            <w:bookmarkEnd w:id="10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обязателен при отсутствии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ОКЕИ_Тов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заполнении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ОКЕИ_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соответствующее наименование формируется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автоматически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единицы измерения по ОКЕИ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ОКЕИ_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Т(3-4)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ОКЕИТип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упаковки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одном месте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мест, штук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КолМест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брутто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N(12.3)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(масса нетто)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N(12.3)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hyperlink r:id="rId40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</w:t>
              </w:r>
              <w:proofErr w:type="spellEnd"/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. 5</w:t>
              </w:r>
            </w:hyperlink>
            <w:bookmarkStart w:id="106" w:name="l405"/>
            <w:bookmarkEnd w:id="106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</w:t>
            </w:r>
            <w:bookmarkStart w:id="107" w:name="l393"/>
            <w:bookmarkEnd w:id="107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06.12.2011 N 402-ФЗ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(руб. коп.)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l315"/>
            <w:bookmarkEnd w:id="10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N(17.2)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без учета НДС (руб. коп.)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l95"/>
            <w:bookmarkEnd w:id="109"/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СумБезНДС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N(17.2)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СтавкаНДС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N(10.5)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 коп.)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СумНДС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N(17.2)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учетом НДС (руб. коп.)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СумУчНДС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N(17.2)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hyperlink r:id="rId41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</w:t>
              </w:r>
              <w:proofErr w:type="spellEnd"/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. 5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 Федерального закона от 06.12.2011 N 402-ФЗ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поле строки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ИнфПолСтр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T(0-2000)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7.24</w:t>
      </w:r>
      <w:bookmarkStart w:id="110" w:name="l96"/>
      <w:bookmarkEnd w:id="110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об участнике документооборота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УчастникТип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1578"/>
        <w:gridCol w:w="1061"/>
        <w:gridCol w:w="1061"/>
        <w:gridCol w:w="1705"/>
        <w:gridCol w:w="1815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l97"/>
            <w:bookmarkEnd w:id="111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 общероссийском классификаторе предприятий и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Идентификационные сведения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ИдСв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7.25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элемента представлен в табл. 7.18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Контактные сведения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7.22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l98"/>
            <w:bookmarkEnd w:id="112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БанкРекв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7.28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7.25</w:t>
      </w:r>
      <w:bookmarkStart w:id="113" w:name="l99"/>
      <w:bookmarkEnd w:id="113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Идентификационные сведения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ИдСв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1653"/>
        <w:gridCol w:w="1102"/>
        <w:gridCol w:w="1092"/>
        <w:gridCol w:w="1764"/>
        <w:gridCol w:w="1886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l100"/>
            <w:bookmarkEnd w:id="114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СвЮЛ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7.26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индивидуальном предпринимателе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СвФЛ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7.27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7.26</w:t>
      </w:r>
      <w:bookmarkStart w:id="115" w:name="l101"/>
      <w:bookmarkEnd w:id="115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об организации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СвЮЛ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1511"/>
        <w:gridCol w:w="1018"/>
        <w:gridCol w:w="1018"/>
        <w:gridCol w:w="1631"/>
        <w:gridCol w:w="1736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l102"/>
            <w:bookmarkEnd w:id="116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42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3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2 ст. 9 Федерального закона от 06.12.2011 N 402-ФЗ обязателен для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ГрузОтпр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Поставщик, если им составлен документ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Типовой элемент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T(=9)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организационноправовой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 </w:t>
            </w:r>
            <w:bookmarkStart w:id="117" w:name="l406"/>
            <w:bookmarkEnd w:id="117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l394"/>
            <w:bookmarkEnd w:id="11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7.27</w:t>
      </w:r>
      <w:bookmarkStart w:id="119" w:name="l103"/>
      <w:bookmarkEnd w:id="119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об индивидуальном предпринимателе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СвФЛ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659"/>
        <w:gridCol w:w="1104"/>
        <w:gridCol w:w="1093"/>
        <w:gridCol w:w="1768"/>
        <w:gridCol w:w="2215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l104"/>
            <w:bookmarkEnd w:id="120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ИННФЛ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ИННФЛТип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ФИОИП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7.30. Согласно </w:t>
            </w:r>
            <w:hyperlink r:id="rId43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3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 ст. 9 Федерального закона от 06.12.2011 N 402-ФЗ обязателен для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ГрузОтпр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Поставщик, если им составлен документ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7.28</w:t>
      </w:r>
      <w:bookmarkStart w:id="121" w:name="l105"/>
      <w:bookmarkEnd w:id="121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Банковские реквизиты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БанкРекв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748"/>
        <w:gridCol w:w="1147"/>
        <w:gridCol w:w="1118"/>
        <w:gridCol w:w="1824"/>
        <w:gridCol w:w="1966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l106"/>
            <w:bookmarkEnd w:id="122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банковского счета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НомерСчета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банке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СвБанк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7.29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7.29</w:t>
      </w:r>
      <w:bookmarkStart w:id="123" w:name="l107"/>
      <w:bookmarkEnd w:id="123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 банке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СвБанк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1582"/>
        <w:gridCol w:w="1064"/>
        <w:gridCol w:w="1064"/>
        <w:gridCol w:w="1709"/>
        <w:gridCol w:w="1819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l108"/>
            <w:bookmarkEnd w:id="124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банка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НаимБанк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 (БИК) в соответствии со "Справочником БИК РФ"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T(=9)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7.30</w:t>
      </w:r>
      <w:bookmarkStart w:id="125" w:name="l109"/>
      <w:bookmarkEnd w:id="125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Фамилия, имя, отчество физического лица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ФИОТип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768"/>
        <w:gridCol w:w="1157"/>
        <w:gridCol w:w="1124"/>
        <w:gridCol w:w="1837"/>
        <w:gridCol w:w="1917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l110"/>
            <w:bookmarkEnd w:id="126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DD9" w:rsidRDefault="00127DD9" w:rsidP="00127DD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27" w:name="h350"/>
      <w:bookmarkEnd w:id="127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</w:p>
    <w:p w:rsidR="00127DD9" w:rsidRDefault="00127DD9">
      <w:pP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 w:type="page"/>
      </w:r>
    </w:p>
    <w:p w:rsidR="00127DD9" w:rsidRPr="00127DD9" w:rsidRDefault="00127DD9" w:rsidP="00127DD9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III. ОПИСАНИЕ ФАЙЛА ОБМЕНА ЭЛЕКТРОННОЙ ТОВАРНОЙ НАКЛАДНОЙ, ТИТУЛ ПОКУПАТЕЛЯ</w:t>
      </w:r>
      <w:bookmarkStart w:id="128" w:name="l111"/>
      <w:bookmarkEnd w:id="128"/>
    </w:p>
    <w:p w:rsidR="00127DD9" w:rsidRPr="00127DD9" w:rsidRDefault="00127DD9" w:rsidP="00127DD9">
      <w:pPr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8.Имя файла обмена должно иметь следующий вид: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R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T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A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O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GGGGMMDD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N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где: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R_T - префикс, принимающий значение DP_PTORG12;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A - идентификатор получателя товарной накладной, где идентификатор получателя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O - идентификатор отправителя товарной накладной, где идентификатор отправителя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  <w:bookmarkStart w:id="129" w:name="l112"/>
      <w:bookmarkEnd w:id="129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GGGG - год формирования передаваемого файла, MM - месяц, DD - день;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- 36 символьный глобально уникальный идентификатор GUID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Globally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Unique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IDentifier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Расширение имени файла -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xml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Расширение имени файла может указываться как строчными, так и прописными буквами.</w:t>
      </w:r>
      <w:bookmarkStart w:id="130" w:name="l316"/>
      <w:bookmarkEnd w:id="130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Параметры первой строки файла обмена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Первая строка XML файла должна иметь следующий вид: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&lt;?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xml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version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="1.0"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encoding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="windows-1251"?&gt;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Имя файла, содержащего схему файла обмена</w:t>
      </w:r>
      <w:bookmarkStart w:id="131" w:name="l113"/>
      <w:bookmarkEnd w:id="131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Имя файла, содержащего XSD схему файла обмена, должно иметь следующий вид: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DP_PTORG12_1_989_00_05_01_xx, где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xx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 номер версии схемы.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Расширение имени файла - 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xsd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XSD схема файла обмена в электронном виде 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приводится отдельным файлом и размещается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сайте Федеральной налоговой службы.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9.Логическая модель файла обмена представлена в виде диаграммы структуры файла обмена на рисунке 2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9.1 - 9.16 настоящего формата.</w:t>
      </w:r>
      <w:bookmarkStart w:id="132" w:name="l114"/>
      <w:bookmarkEnd w:id="132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каждого структурного элемента логической модели файла обмена приводятся следующие сведения.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Наименование элемента. Приводится полное наименование элемента &lt;*&gt;.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&lt;*&gt;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описанных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этой строке.</w:t>
      </w:r>
      <w:bookmarkStart w:id="133" w:name="l317"/>
      <w:bookmarkEnd w:id="133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  <w:bookmarkStart w:id="134" w:name="l115"/>
      <w:bookmarkEnd w:id="134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bookmarkStart w:id="135" w:name="l318"/>
      <w:bookmarkEnd w:id="135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Формат элемента. Формат элемента представляется следующими условными обозначениями: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T - символьная строка; N - числовое значение (целое или дробное).</w:t>
      </w:r>
      <w:bookmarkStart w:id="136" w:name="l116"/>
      <w:bookmarkEnd w:id="136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Формат символьной строки указывается в виде T(n-k) или T(=k), где: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- минимальное количество знаков, k - максимальное количество знаков, символ "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-"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 разделитель, символ "=" означает фиксированное количество знаков в строке. В 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случае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если минимальное количество знаков равно 0, формат имеет вид T(0-k). В 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случае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максимальное количество знаков неограниченно, формат имеет вид T(n-).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Формат числового значения указывается в виде N(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m.k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), где: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bookmarkStart w:id="137" w:name="l117"/>
      <w:bookmarkEnd w:id="137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простых элементов, являющихся базовыми в XML (определенными в http://www.w3.org/TR/xmlschema-0), например, элемент с типом "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date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", поле "Формат элемента" не заполняется. Для таких элементов в поле "Дополнительная информация" указывается тип базового элемента.</w:t>
      </w:r>
      <w:bookmarkStart w:id="138" w:name="l319"/>
      <w:bookmarkEnd w:id="138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". В </w:t>
      </w:r>
      <w:proofErr w:type="gram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случае</w:t>
      </w:r>
      <w:proofErr w:type="gram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если количество реализаций элемента может быть более одной, то признак обязательности элемента дополняется символом "М". Например: "НМ", "ОКМ".</w:t>
      </w:r>
      <w:bookmarkStart w:id="139" w:name="l118"/>
      <w:bookmarkStart w:id="140" w:name="l320"/>
      <w:bookmarkStart w:id="141" w:name="l119"/>
      <w:bookmarkEnd w:id="139"/>
      <w:bookmarkEnd w:id="140"/>
      <w:bookmarkEnd w:id="141"/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 вышеперечисленным признакам обязательности элемента может добавляться значение "У" в случае описания в XSD схеме условий, предъявляемых к </w:t>
      </w: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элементу в файле обмена, описанных в графе "Дополнительная информация". Например: "НУ", "ОКУ".</w:t>
      </w:r>
    </w:p>
    <w:p w:rsidR="00127DD9" w:rsidRPr="00127DD9" w:rsidRDefault="00127DD9" w:rsidP="00127DD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Дополнительная информация - указываются (поясняются) требования к данному элементу XML файла.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bookmarkStart w:id="142" w:name="l120"/>
      <w:bookmarkStart w:id="143" w:name="_GoBack"/>
      <w:bookmarkEnd w:id="142"/>
      <w:bookmarkEnd w:id="143"/>
      <w:r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br/>
      </w:r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Рисунок 2. Диаграмма структуры файла обмена</w:t>
      </w:r>
      <w:bookmarkStart w:id="144" w:name="l321"/>
      <w:bookmarkEnd w:id="144"/>
    </w:p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9.1</w:t>
      </w:r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Файл обмена (Файл)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1637"/>
        <w:gridCol w:w="1070"/>
        <w:gridCol w:w="1070"/>
        <w:gridCol w:w="1719"/>
        <w:gridCol w:w="1972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l121"/>
            <w:bookmarkEnd w:id="14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(повторяет) имя сформированного файла (без расширения)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программы, с помощью которой сформирован файл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ВерсПрог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T(1-40)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формата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ВерсФорм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 5.01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участниках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СвУчДокОбор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9.2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l122"/>
            <w:bookmarkEnd w:id="146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9.4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9.2</w:t>
      </w:r>
      <w:bookmarkStart w:id="147" w:name="l123"/>
      <w:bookmarkEnd w:id="147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об участниках электронного документооборота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СвУчДокОбор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127DD9" w:rsidRPr="00127DD9" w:rsidRDefault="00127DD9" w:rsidP="00127DD9">
      <w:pPr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127DD9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(в ред. Приказа ФНС РФ </w:t>
      </w:r>
      <w:hyperlink r:id="rId44" w:anchor="l0" w:tgtFrame="_blank" w:history="1">
        <w:r w:rsidRPr="00127DD9">
          <w:rPr>
            <w:rFonts w:ascii="Times New Roman" w:eastAsia="Times New Roman" w:hAnsi="Times New Roman" w:cs="Times New Roman"/>
            <w:color w:val="999999"/>
            <w:sz w:val="21"/>
            <w:szCs w:val="21"/>
            <w:u w:val="single"/>
            <w:lang w:eastAsia="ru-RU"/>
          </w:rPr>
          <w:t>от 02.02.2015 N ММВ-7-15/40@</w:t>
        </w:r>
      </w:hyperlink>
      <w:r w:rsidRPr="00127DD9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576"/>
        <w:gridCol w:w="954"/>
        <w:gridCol w:w="954"/>
        <w:gridCol w:w="1522"/>
        <w:gridCol w:w="2647"/>
      </w:tblGrid>
      <w:tr w:rsidR="00127DD9" w:rsidRPr="00127DD9" w:rsidTr="00127DD9">
        <w:tc>
          <w:tcPr>
            <w:tcW w:w="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l360"/>
            <w:bookmarkEnd w:id="14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участника документооборота, отпустившего товар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ИдОтпр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T(4-46)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элемента представляется в виде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ИдОЭДОСФКодПро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где: 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ИдОЭДОСФ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идентификатор оператора электронного оборота счетами-фактурами и первичными документами (оператор ЭДО СФ) - символьный трехзначный код. При включении оператора ЭДО СФ в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</w:t>
            </w:r>
            <w:bookmarkStart w:id="149" w:name="l361"/>
            <w:bookmarkEnd w:id="149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доверенных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операторов ЭДО СФ ФНС России, идентификатор присваивается Федеральной налоговой службой; 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КодПро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код продавца (покупателя) - уникальный код участника, присваиваемый оператором электронного документооборота СФ, длина кода продавца (покупателя) не более 43 символов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участника документооборота, которому отпущен товар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ИдПок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T(4-46)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элемента представляется в виде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ИдОЭДОСФКодПро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где: 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ИдОЭДОСФ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идентификатор оператора электронного оборота счетами-фактурами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150" w:name="l367"/>
            <w:bookmarkEnd w:id="150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первичными</w:t>
            </w:r>
            <w:bookmarkStart w:id="151" w:name="l362"/>
            <w:bookmarkEnd w:id="151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документами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(оператор ЭДО СФ) - символьный трехзначный код. При включении оператора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ЭДО СФ в сеть доверенных операторов ЭДО СФ ФНС России, идентификатор присваивается Федеральной налоговой службой; 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КодПро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код продавца (покупателя) - уникальный код участника, присваиваемый оператором ЭДО СФ, длина кода продавца (покупателя) не более 43 символов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об операторе электронного документооборота отправителя в рамках электронного документооборота счетов-фактур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СвОЭДОтпрСФ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l368"/>
            <w:bookmarkEnd w:id="152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9.3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9.3</w:t>
      </w:r>
      <w:bookmarkStart w:id="153" w:name="l127"/>
      <w:bookmarkEnd w:id="153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об операторе электронного документооборота отправителя в рамках электронного документооборота счетов-фактур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СвОЭДОтпрСФ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127DD9" w:rsidRPr="00127DD9" w:rsidRDefault="00127DD9" w:rsidP="00127DD9">
      <w:pPr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127DD9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(в ред. Приказа ФНС РФ </w:t>
      </w:r>
      <w:hyperlink r:id="rId45" w:anchor="l0" w:tgtFrame="_blank" w:history="1">
        <w:r w:rsidRPr="00127DD9">
          <w:rPr>
            <w:rFonts w:ascii="Times New Roman" w:eastAsia="Times New Roman" w:hAnsi="Times New Roman" w:cs="Times New Roman"/>
            <w:color w:val="999999"/>
            <w:sz w:val="21"/>
            <w:szCs w:val="21"/>
            <w:u w:val="single"/>
            <w:lang w:eastAsia="ru-RU"/>
          </w:rPr>
          <w:t>от 02.02.2015 N ММВ-7-15/40@</w:t>
        </w:r>
      </w:hyperlink>
      <w:r w:rsidRPr="00127DD9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1479"/>
        <w:gridCol w:w="998"/>
        <w:gridCol w:w="998"/>
        <w:gridCol w:w="1597"/>
        <w:gridCol w:w="2544"/>
      </w:tblGrid>
      <w:tr w:rsidR="00127DD9" w:rsidRPr="00127DD9" w:rsidTr="00127DD9">
        <w:tc>
          <w:tcPr>
            <w:tcW w:w="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l363"/>
            <w:bookmarkEnd w:id="154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оператора ЭДО в рамках электронного документооборота счетов-фактур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ИдЭДОСФ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оператора электронного оборота счетами-фактурами и первичными документами (оператор ЭДО СФ) -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символьный трехзначный код. В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</w:t>
            </w:r>
            <w:bookmarkStart w:id="155" w:name="l364"/>
            <w:bookmarkEnd w:id="15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идентификатора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допускаются символы латинского алфавита A - Z, a - z, цифры 0 - 9, знаки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"@", ".", "-". 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идентификатора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регистронезависимо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включении оператора ЭДО СФ в сеть доверенных операторов ЭДО СФ ФНС России, идентификатор присваивается Федеральной налоговой службой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Таблица 9.4</w:t>
      </w:r>
      <w:bookmarkStart w:id="156" w:name="l130"/>
      <w:bookmarkEnd w:id="156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Документ (Документ)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652"/>
        <w:gridCol w:w="1101"/>
        <w:gridCol w:w="1092"/>
        <w:gridCol w:w="1763"/>
        <w:gridCol w:w="1917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l131"/>
            <w:bookmarkEnd w:id="157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документа по КНД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T(=7)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Принимает значение: 1175005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формирования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ДатаДок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формирования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ВремДок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T(=8)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товарной накладной, титул продавца в электронном виде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ИдТНО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158" w:name="l132"/>
            <w:bookmarkEnd w:id="15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9.5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накладная, титул покупателя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СвТНП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9.6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лице, подписывающем документ в электронном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Подписант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9.9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Таблица 9.5</w:t>
      </w:r>
      <w:bookmarkStart w:id="159" w:name="l133"/>
      <w:bookmarkEnd w:id="159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Идентификация товарной накладной, титул продавца в электронном виде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ИдТНО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647"/>
        <w:gridCol w:w="1099"/>
        <w:gridCol w:w="1090"/>
        <w:gridCol w:w="1760"/>
        <w:gridCol w:w="2064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l134"/>
            <w:bookmarkEnd w:id="160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 товарной накладной, титул продавца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ИдФайлТН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(повторяет) имя сформированного файла (без расширения)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формирования документа товарная накладная, титул продавца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ДатаДокТН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формирования документа товарная накладная, титул продавца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ВремДокТН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T(=8)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l135"/>
            <w:bookmarkEnd w:id="161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9.6</w:t>
      </w:r>
      <w:bookmarkStart w:id="162" w:name="l136"/>
      <w:bookmarkEnd w:id="162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Товарная накладная, титул покупателя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СвТНП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1732"/>
        <w:gridCol w:w="1078"/>
        <w:gridCol w:w="1078"/>
        <w:gridCol w:w="1733"/>
        <w:gridCol w:w="1849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l137"/>
            <w:bookmarkEnd w:id="163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унифицированной формы первичного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НаимПервДок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 Товарная накладная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унифицированной формы первичного документа по ОКУД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ОКУДПервДок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T(=7)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Принимает значение: 0330212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унифицированной формы первичного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НомФорм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 ТОРГ-12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l138"/>
            <w:bookmarkEnd w:id="164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товарной накладной, титул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НомТН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поступившей на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 товарной накладной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составления товарной накладной, титул продавца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Дата поступившей на подпись товарной накладной.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 </w:t>
            </w:r>
            <w:hyperlink r:id="rId46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2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 Федерального закона от 06.12.2011 N 402-ФЗ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 получению груза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ПолучилГруз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9.7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поле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ИнфПол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l407"/>
            <w:bookmarkEnd w:id="16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9.8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9.7</w:t>
      </w:r>
      <w:bookmarkStart w:id="166" w:name="l139"/>
      <w:bookmarkEnd w:id="166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по получению груза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ПолучилГруз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1577"/>
        <w:gridCol w:w="1061"/>
        <w:gridCol w:w="1061"/>
        <w:gridCol w:w="1704"/>
        <w:gridCol w:w="2273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l140"/>
            <w:bookmarkEnd w:id="167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груза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ДатаПолуч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Обязателен согласно </w:t>
            </w:r>
            <w:hyperlink r:id="rId47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2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2 ст. 9 Федерального закона от 06.12.2011 N 402-ФЗ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 доверенности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9.12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 принял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ГрузПринял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l408"/>
            <w:bookmarkEnd w:id="16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ДолжЛицоТип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bookmarkStart w:id="169" w:name="l141"/>
            <w:bookmarkEnd w:id="169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 в табл. 9.15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 получил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грузополучатель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ГрузПолучил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Типовой элемент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ДолжЛицоТип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9.15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Таблица 9.8</w:t>
      </w:r>
      <w:bookmarkStart w:id="170" w:name="l142"/>
      <w:bookmarkEnd w:id="170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Информационное поле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ИнфПол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1837"/>
        <w:gridCol w:w="1065"/>
        <w:gridCol w:w="1065"/>
        <w:gridCol w:w="1711"/>
        <w:gridCol w:w="1821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l143"/>
            <w:bookmarkEnd w:id="171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информация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ТекстИнф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T(0-2000)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 информационного поля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ИдФайлИнфПол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GUID. Указывается идентификатор файла, связанного со сведениями данного электронного документа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9.9</w:t>
      </w:r>
      <w:bookmarkStart w:id="172" w:name="l144"/>
      <w:bookmarkEnd w:id="172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 лице, подписывающем документ в электронном виде (Подписант)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1658"/>
        <w:gridCol w:w="1104"/>
        <w:gridCol w:w="1093"/>
        <w:gridCol w:w="1767"/>
        <w:gridCol w:w="1890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l145"/>
            <w:bookmarkEnd w:id="173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9.10</w:t>
            </w:r>
          </w:p>
        </w:tc>
      </w:tr>
      <w:tr w:rsidR="00127DD9" w:rsidRPr="00127DD9" w:rsidTr="00127DD9"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9.11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9.10</w:t>
      </w:r>
      <w:bookmarkStart w:id="174" w:name="l146"/>
      <w:bookmarkEnd w:id="174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Индивидуальный предприниматель (ИП)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1640"/>
        <w:gridCol w:w="1095"/>
        <w:gridCol w:w="1088"/>
        <w:gridCol w:w="1756"/>
        <w:gridCol w:w="1912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l147"/>
            <w:bookmarkEnd w:id="17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ИННФЛ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T(=12)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ИННФЛТип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свидетельства о государственной регистрации ИП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СвГосРегИП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T(0-100)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Типовой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9.16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Таблица 9.11</w:t>
      </w:r>
      <w:bookmarkStart w:id="176" w:name="l148"/>
      <w:bookmarkEnd w:id="176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(ЮЛ)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1716"/>
        <w:gridCol w:w="1132"/>
        <w:gridCol w:w="1110"/>
        <w:gridCol w:w="1804"/>
        <w:gridCol w:w="2056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l149"/>
            <w:bookmarkEnd w:id="177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T(0-128)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9.16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9.12</w:t>
      </w:r>
      <w:bookmarkStart w:id="178" w:name="l150"/>
      <w:bookmarkEnd w:id="178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 доверенности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ДоверенностьТип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745"/>
        <w:gridCol w:w="1146"/>
        <w:gridCol w:w="1118"/>
        <w:gridCol w:w="1822"/>
        <w:gridCol w:w="1964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l151"/>
            <w:bookmarkEnd w:id="179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доверенности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НомДоверен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доверенности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ДатаДоверен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выдана кем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ВыданаКем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9.13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выдана кому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ВыданаКому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табл. 9.14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9.13</w:t>
      </w:r>
      <w:bookmarkStart w:id="180" w:name="l152"/>
      <w:bookmarkEnd w:id="180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Доверенность выдана кем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ВыданаКем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653"/>
        <w:gridCol w:w="1102"/>
        <w:gridCol w:w="1092"/>
        <w:gridCol w:w="1764"/>
        <w:gridCol w:w="1938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l153"/>
            <w:bookmarkEnd w:id="181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выдавшей доверенность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НаимОргКем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выдавшего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ДолжнКем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T(0-128)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сведения о выдаче доверенности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ДопСведКем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выдавшего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9.16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9.14</w:t>
      </w:r>
      <w:bookmarkStart w:id="182" w:name="l154"/>
      <w:bookmarkEnd w:id="182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Доверенность выдана кому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ВыданаКому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1587"/>
        <w:gridCol w:w="1059"/>
        <w:gridCol w:w="1059"/>
        <w:gridCol w:w="1701"/>
        <w:gridCol w:w="1811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l155"/>
            <w:bookmarkEnd w:id="183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доверенного лица в организации, выдавшей доверенность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T(0-128)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48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6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2 ст. 9 Федерального закона от 06.12.2011 N 402-ФЗ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доверенность выдается должностному лицу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 о доверенном лице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ДопСведКому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T(0-1000)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bookmarkStart w:id="184" w:name="l409"/>
            <w:bookmarkEnd w:id="184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доверенного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l395"/>
            <w:bookmarkEnd w:id="185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l156"/>
            <w:bookmarkEnd w:id="186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9.16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9.15</w:t>
      </w:r>
      <w:bookmarkStart w:id="187" w:name="l157"/>
      <w:bookmarkEnd w:id="187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 должностном лице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ДолжЛицоТип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622"/>
        <w:gridCol w:w="1087"/>
        <w:gridCol w:w="1083"/>
        <w:gridCol w:w="1744"/>
        <w:gridCol w:w="2315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l158"/>
            <w:bookmarkEnd w:id="188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T(1-128)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должность по внутреннему распорядительному документу. </w:t>
            </w:r>
            <w:proofErr w:type="gram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 </w:t>
            </w:r>
            <w:hyperlink r:id="rId49" w:anchor="l241" w:tgtFrame="_blank" w:history="1">
              <w:r w:rsidRPr="00127DD9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подп. 5</w:t>
              </w:r>
            </w:hyperlink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</w:t>
            </w: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ст. 9 Федерального закона от 06.12.2011 N 402-ФЗ обязателен, если разрешившее (произведшее) отпуск груза лицо является подписантом Титула покупателя</w:t>
            </w:r>
            <w:proofErr w:type="gramEnd"/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l159"/>
            <w:bookmarkEnd w:id="189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Состав элемента представлен в табл. 9.16</w:t>
            </w:r>
          </w:p>
        </w:tc>
      </w:tr>
    </w:tbl>
    <w:p w:rsidR="00127DD9" w:rsidRPr="00127DD9" w:rsidRDefault="00127DD9" w:rsidP="00127DD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Таблица 9.16</w:t>
      </w:r>
      <w:bookmarkStart w:id="190" w:name="l160"/>
      <w:bookmarkEnd w:id="190"/>
    </w:p>
    <w:p w:rsidR="00127DD9" w:rsidRPr="00127DD9" w:rsidRDefault="00127DD9" w:rsidP="00127DD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Фамилия, имя, отчество физического лица (</w:t>
      </w:r>
      <w:proofErr w:type="spellStart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ФИОТип</w:t>
      </w:r>
      <w:proofErr w:type="spellEnd"/>
      <w:r w:rsidRPr="00127DD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768"/>
        <w:gridCol w:w="1157"/>
        <w:gridCol w:w="1124"/>
        <w:gridCol w:w="1837"/>
        <w:gridCol w:w="1917"/>
      </w:tblGrid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l161"/>
            <w:bookmarkEnd w:id="191"/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D9" w:rsidRPr="00127DD9" w:rsidTr="00127DD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27DD9" w:rsidRPr="00127DD9" w:rsidRDefault="00127DD9" w:rsidP="0012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85747" w:rsidRDefault="00385747"/>
    <w:sectPr w:rsidR="0038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4D"/>
    <w:rsid w:val="00127DD9"/>
    <w:rsid w:val="00385747"/>
    <w:rsid w:val="00D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7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7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127DD9"/>
  </w:style>
  <w:style w:type="paragraph" w:customStyle="1" w:styleId="dt-rp">
    <w:name w:val="dt-rp"/>
    <w:basedOn w:val="a"/>
    <w:rsid w:val="001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DD9"/>
  </w:style>
  <w:style w:type="character" w:styleId="a4">
    <w:name w:val="Hyperlink"/>
    <w:basedOn w:val="a0"/>
    <w:uiPriority w:val="99"/>
    <w:semiHidden/>
    <w:unhideWhenUsed/>
    <w:rsid w:val="00127D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7DD9"/>
    <w:rPr>
      <w:color w:val="800080"/>
      <w:u w:val="single"/>
    </w:rPr>
  </w:style>
  <w:style w:type="paragraph" w:customStyle="1" w:styleId="dt-p">
    <w:name w:val="dt-p"/>
    <w:basedOn w:val="a"/>
    <w:rsid w:val="001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27DD9"/>
  </w:style>
  <w:style w:type="character" w:customStyle="1" w:styleId="dt-r">
    <w:name w:val="dt-r"/>
    <w:basedOn w:val="a0"/>
    <w:rsid w:val="00127DD9"/>
  </w:style>
  <w:style w:type="paragraph" w:customStyle="1" w:styleId="dt-n">
    <w:name w:val="dt-n"/>
    <w:basedOn w:val="a"/>
    <w:rsid w:val="001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127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7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7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127DD9"/>
  </w:style>
  <w:style w:type="paragraph" w:customStyle="1" w:styleId="dt-rp">
    <w:name w:val="dt-rp"/>
    <w:basedOn w:val="a"/>
    <w:rsid w:val="001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DD9"/>
  </w:style>
  <w:style w:type="character" w:styleId="a4">
    <w:name w:val="Hyperlink"/>
    <w:basedOn w:val="a0"/>
    <w:uiPriority w:val="99"/>
    <w:semiHidden/>
    <w:unhideWhenUsed/>
    <w:rsid w:val="00127D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7DD9"/>
    <w:rPr>
      <w:color w:val="800080"/>
      <w:u w:val="single"/>
    </w:rPr>
  </w:style>
  <w:style w:type="paragraph" w:customStyle="1" w:styleId="dt-p">
    <w:name w:val="dt-p"/>
    <w:basedOn w:val="a"/>
    <w:rsid w:val="001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27DD9"/>
  </w:style>
  <w:style w:type="character" w:customStyle="1" w:styleId="dt-r">
    <w:name w:val="dt-r"/>
    <w:basedOn w:val="a0"/>
    <w:rsid w:val="00127DD9"/>
  </w:style>
  <w:style w:type="paragraph" w:customStyle="1" w:styleId="dt-n">
    <w:name w:val="dt-n"/>
    <w:basedOn w:val="a"/>
    <w:rsid w:val="001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12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5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0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4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3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215087" TargetMode="External"/><Relationship Id="rId18" Type="http://schemas.openxmlformats.org/officeDocument/2006/relationships/hyperlink" Target="http://www.w3.org/TR/xmlschema-0" TargetMode="External"/><Relationship Id="rId26" Type="http://schemas.openxmlformats.org/officeDocument/2006/relationships/hyperlink" Target="https://normativ.kontur.ru/document?moduleId=1&amp;documentId=215087" TargetMode="External"/><Relationship Id="rId39" Type="http://schemas.openxmlformats.org/officeDocument/2006/relationships/hyperlink" Target="https://normativ.kontur.ru/document?moduleId=1&amp;documentId=2150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3825" TargetMode="External"/><Relationship Id="rId34" Type="http://schemas.openxmlformats.org/officeDocument/2006/relationships/hyperlink" Target="https://normativ.kontur.ru/document?moduleId=1&amp;documentId=215087" TargetMode="External"/><Relationship Id="rId42" Type="http://schemas.openxmlformats.org/officeDocument/2006/relationships/hyperlink" Target="https://normativ.kontur.ru/document?moduleId=1&amp;documentId=215087" TargetMode="External"/><Relationship Id="rId47" Type="http://schemas.openxmlformats.org/officeDocument/2006/relationships/hyperlink" Target="https://normativ.kontur.ru/document?moduleId=1&amp;documentId=21508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3825" TargetMode="External"/><Relationship Id="rId12" Type="http://schemas.openxmlformats.org/officeDocument/2006/relationships/hyperlink" Target="https://normativ.kontur.ru/document?moduleId=1&amp;documentId=13741" TargetMode="External"/><Relationship Id="rId17" Type="http://schemas.openxmlformats.org/officeDocument/2006/relationships/hyperlink" Target="https://normativ.kontur.ru/document?moduleId=1&amp;documentId=243540" TargetMode="External"/><Relationship Id="rId25" Type="http://schemas.openxmlformats.org/officeDocument/2006/relationships/hyperlink" Target="https://normativ.kontur.ru/document?moduleId=1&amp;documentId=215087" TargetMode="External"/><Relationship Id="rId33" Type="http://schemas.openxmlformats.org/officeDocument/2006/relationships/hyperlink" Target="https://normativ.kontur.ru/document?moduleId=1&amp;documentId=215087" TargetMode="External"/><Relationship Id="rId38" Type="http://schemas.openxmlformats.org/officeDocument/2006/relationships/hyperlink" Target="https://normativ.kontur.ru/document?moduleId=1&amp;documentId=215087" TargetMode="External"/><Relationship Id="rId46" Type="http://schemas.openxmlformats.org/officeDocument/2006/relationships/hyperlink" Target="https://normativ.kontur.ru/document?moduleId=1&amp;documentId=2150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243540" TargetMode="External"/><Relationship Id="rId20" Type="http://schemas.openxmlformats.org/officeDocument/2006/relationships/hyperlink" Target="https://normativ.kontur.ru/document?moduleId=1&amp;documentId=248109" TargetMode="External"/><Relationship Id="rId29" Type="http://schemas.openxmlformats.org/officeDocument/2006/relationships/hyperlink" Target="https://normativ.kontur.ru/document?moduleId=1&amp;documentId=215087" TargetMode="External"/><Relationship Id="rId41" Type="http://schemas.openxmlformats.org/officeDocument/2006/relationships/hyperlink" Target="https://normativ.kontur.ru/document?moduleId=1&amp;documentId=215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48109" TargetMode="External"/><Relationship Id="rId11" Type="http://schemas.openxmlformats.org/officeDocument/2006/relationships/hyperlink" Target="https://normativ.kontur.ru/document?moduleId=1&amp;documentId=178702" TargetMode="External"/><Relationship Id="rId24" Type="http://schemas.openxmlformats.org/officeDocument/2006/relationships/hyperlink" Target="https://normativ.kontur.ru/document?moduleId=1&amp;documentId=215087" TargetMode="External"/><Relationship Id="rId32" Type="http://schemas.openxmlformats.org/officeDocument/2006/relationships/hyperlink" Target="https://normativ.kontur.ru/document?moduleId=1&amp;documentId=215087" TargetMode="External"/><Relationship Id="rId37" Type="http://schemas.openxmlformats.org/officeDocument/2006/relationships/hyperlink" Target="https://normativ.kontur.ru/document?moduleId=1&amp;documentId=215087" TargetMode="External"/><Relationship Id="rId40" Type="http://schemas.openxmlformats.org/officeDocument/2006/relationships/hyperlink" Target="https://normativ.kontur.ru/document?moduleId=1&amp;documentId=215087" TargetMode="External"/><Relationship Id="rId45" Type="http://schemas.openxmlformats.org/officeDocument/2006/relationships/hyperlink" Target="https://normativ.kontur.ru/document?moduleId=1&amp;documentId=248109" TargetMode="External"/><Relationship Id="rId5" Type="http://schemas.openxmlformats.org/officeDocument/2006/relationships/hyperlink" Target="https://normativ.kontur.ru/document?moduleId=1&amp;documentId=248109" TargetMode="External"/><Relationship Id="rId15" Type="http://schemas.openxmlformats.org/officeDocument/2006/relationships/hyperlink" Target="https://normativ.kontur.ru/document?moduleId=1&amp;documentId=33825" TargetMode="External"/><Relationship Id="rId23" Type="http://schemas.openxmlformats.org/officeDocument/2006/relationships/hyperlink" Target="https://normativ.kontur.ru/document?moduleId=1&amp;documentId=215087" TargetMode="External"/><Relationship Id="rId28" Type="http://schemas.openxmlformats.org/officeDocument/2006/relationships/hyperlink" Target="https://normativ.kontur.ru/document?moduleId=1&amp;documentId=215087" TargetMode="External"/><Relationship Id="rId36" Type="http://schemas.openxmlformats.org/officeDocument/2006/relationships/hyperlink" Target="https://normativ.kontur.ru/document?moduleId=1&amp;documentId=215087" TargetMode="External"/><Relationship Id="rId49" Type="http://schemas.openxmlformats.org/officeDocument/2006/relationships/hyperlink" Target="https://normativ.kontur.ru/document?moduleId=1&amp;documentId=215087" TargetMode="External"/><Relationship Id="rId10" Type="http://schemas.openxmlformats.org/officeDocument/2006/relationships/hyperlink" Target="https://normativ.kontur.ru/document?moduleId=1&amp;documentId=13741" TargetMode="External"/><Relationship Id="rId19" Type="http://schemas.openxmlformats.org/officeDocument/2006/relationships/hyperlink" Target="https://normativ.kontur.ru/document?moduleId=1&amp;documentId=248109" TargetMode="External"/><Relationship Id="rId31" Type="http://schemas.openxmlformats.org/officeDocument/2006/relationships/hyperlink" Target="https://normativ.kontur.ru/document?moduleId=1&amp;documentId=215087" TargetMode="External"/><Relationship Id="rId44" Type="http://schemas.openxmlformats.org/officeDocument/2006/relationships/hyperlink" Target="https://normativ.kontur.ru/document?moduleId=1&amp;documentId=248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43540" TargetMode="External"/><Relationship Id="rId14" Type="http://schemas.openxmlformats.org/officeDocument/2006/relationships/hyperlink" Target="https://normativ.kontur.ru/document?moduleId=1&amp;documentId=33825" TargetMode="External"/><Relationship Id="rId22" Type="http://schemas.openxmlformats.org/officeDocument/2006/relationships/hyperlink" Target="https://normativ.kontur.ru/document?moduleId=1&amp;documentId=215087" TargetMode="External"/><Relationship Id="rId27" Type="http://schemas.openxmlformats.org/officeDocument/2006/relationships/hyperlink" Target="https://normativ.kontur.ru/document?moduleId=1&amp;documentId=215087" TargetMode="External"/><Relationship Id="rId30" Type="http://schemas.openxmlformats.org/officeDocument/2006/relationships/hyperlink" Target="https://normativ.kontur.ru/document?moduleId=1&amp;documentId=215087" TargetMode="External"/><Relationship Id="rId35" Type="http://schemas.openxmlformats.org/officeDocument/2006/relationships/hyperlink" Target="https://normativ.kontur.ru/document?moduleId=1&amp;documentId=215087" TargetMode="External"/><Relationship Id="rId43" Type="http://schemas.openxmlformats.org/officeDocument/2006/relationships/hyperlink" Target="https://normativ.kontur.ru/document?moduleId=1&amp;documentId=215087" TargetMode="External"/><Relationship Id="rId48" Type="http://schemas.openxmlformats.org/officeDocument/2006/relationships/hyperlink" Target="https://normativ.kontur.ru/document?moduleId=1&amp;documentId=215087" TargetMode="External"/><Relationship Id="rId8" Type="http://schemas.openxmlformats.org/officeDocument/2006/relationships/hyperlink" Target="https://normativ.kontur.ru/document?moduleId=1&amp;documentId=24354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7274</Words>
  <Characters>41468</Characters>
  <Application>Microsoft Office Word</Application>
  <DocSecurity>0</DocSecurity>
  <Lines>345</Lines>
  <Paragraphs>97</Paragraphs>
  <ScaleCrop>false</ScaleCrop>
  <Company/>
  <LinksUpToDate>false</LinksUpToDate>
  <CharactersWithSpaces>48645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Лидия Ильдаровна</dc:creator>
  <cp:keywords/>
  <dc:description/>
  <cp:lastModifiedBy>Якупова Лидия Ильдаровна</cp:lastModifiedBy>
  <cp:revision>3</cp:revision>
  <dcterms:created xsi:type="dcterms:W3CDTF">2016-03-10T07:15:00Z</dcterms:created>
  <dcterms:modified xsi:type="dcterms:W3CDTF">2016-03-10T07:18:00Z</dcterms:modified>
</cp:coreProperties>
</file>