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000"/>
      </w:tblPr>
      <w:tblGrid>
        <w:gridCol w:w="909"/>
        <w:gridCol w:w="505"/>
        <w:gridCol w:w="404"/>
        <w:gridCol w:w="2322"/>
        <w:gridCol w:w="1077"/>
        <w:gridCol w:w="4422"/>
      </w:tblGrid>
      <w:tr w:rsidR="009D73B4" w:rsidRPr="009D73B4" w:rsidTr="00DB7DB3">
        <w:trPr>
          <w:cantSplit/>
          <w:trHeight w:hRule="exact" w:val="1021"/>
        </w:trPr>
        <w:tc>
          <w:tcPr>
            <w:tcW w:w="4140" w:type="dxa"/>
            <w:gridSpan w:val="4"/>
          </w:tcPr>
          <w:p w:rsidR="00F57E2F" w:rsidRPr="009D73B4" w:rsidRDefault="00807B8A">
            <w:pPr>
              <w:jc w:val="center"/>
            </w:pPr>
            <w:r w:rsidRPr="00601D97">
              <w:rPr>
                <w:sz w:val="18"/>
              </w:rPr>
              <w:object w:dxaOrig="1151" w:dyaOrig="11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51pt" o:ole="" fillcolor="window">
                  <v:imagedata r:id="rId8" o:title=""/>
                </v:shape>
                <o:OLEObject Type="Embed" ProgID="Word.Picture.8" ShapeID="_x0000_i1025" DrawAspect="Content" ObjectID="_1804068896" r:id="rId9"/>
              </w:object>
            </w:r>
          </w:p>
        </w:tc>
        <w:tc>
          <w:tcPr>
            <w:tcW w:w="1077" w:type="dxa"/>
          </w:tcPr>
          <w:p w:rsidR="00F57E2F" w:rsidRPr="009D73B4" w:rsidRDefault="00F57E2F"/>
        </w:tc>
        <w:tc>
          <w:tcPr>
            <w:tcW w:w="4422" w:type="dxa"/>
          </w:tcPr>
          <w:p w:rsidR="00DB7DB3" w:rsidRPr="009D73B4" w:rsidRDefault="00DB7DB3"/>
        </w:tc>
      </w:tr>
      <w:tr w:rsidR="009D73B4" w:rsidRPr="009D73B4" w:rsidTr="00DA615C">
        <w:tblPrEx>
          <w:tblCellMar>
            <w:left w:w="89" w:type="dxa"/>
            <w:right w:w="89" w:type="dxa"/>
          </w:tblCellMar>
        </w:tblPrEx>
        <w:trPr>
          <w:cantSplit/>
          <w:trHeight w:hRule="exact" w:val="2233"/>
        </w:trPr>
        <w:tc>
          <w:tcPr>
            <w:tcW w:w="4140" w:type="dxa"/>
            <w:gridSpan w:val="4"/>
          </w:tcPr>
          <w:p w:rsidR="00DB7DB3" w:rsidRPr="009D73B4" w:rsidRDefault="00DB7DB3" w:rsidP="006964B6">
            <w:pPr>
              <w:pStyle w:val="4"/>
              <w:spacing w:before="120"/>
              <w:rPr>
                <w:sz w:val="20"/>
              </w:rPr>
            </w:pPr>
            <w:r w:rsidRPr="009D73B4">
              <w:rPr>
                <w:sz w:val="20"/>
              </w:rPr>
              <w:t>МИНФИН РОССИИ</w:t>
            </w:r>
          </w:p>
          <w:p w:rsidR="00DB7DB3" w:rsidRPr="009D73B4" w:rsidRDefault="00DB7DB3" w:rsidP="00561204">
            <w:pPr>
              <w:pStyle w:val="4"/>
              <w:spacing w:before="60"/>
              <w:rPr>
                <w:sz w:val="24"/>
                <w:szCs w:val="24"/>
              </w:rPr>
            </w:pPr>
            <w:r w:rsidRPr="009D73B4">
              <w:rPr>
                <w:sz w:val="24"/>
                <w:szCs w:val="24"/>
              </w:rPr>
              <w:t>ФЕДЕРАЛЬНАЯ</w:t>
            </w:r>
          </w:p>
          <w:p w:rsidR="00DB7DB3" w:rsidRPr="009D73B4" w:rsidRDefault="00DB7DB3">
            <w:pPr>
              <w:pStyle w:val="3"/>
              <w:jc w:val="center"/>
              <w:rPr>
                <w:szCs w:val="24"/>
              </w:rPr>
            </w:pPr>
            <w:r w:rsidRPr="009D73B4">
              <w:rPr>
                <w:szCs w:val="24"/>
              </w:rPr>
              <w:t>НАЛОГОВАЯ СЛУЖБА</w:t>
            </w:r>
          </w:p>
          <w:p w:rsidR="00DA615C" w:rsidRPr="009D73B4" w:rsidRDefault="00DB7DB3" w:rsidP="00DA615C">
            <w:pPr>
              <w:jc w:val="center"/>
              <w:rPr>
                <w:b/>
                <w:bCs/>
              </w:rPr>
            </w:pPr>
            <w:r w:rsidRPr="009D73B4">
              <w:rPr>
                <w:sz w:val="22"/>
              </w:rPr>
              <w:t>(ФНС России)</w:t>
            </w:r>
          </w:p>
          <w:p w:rsidR="00DA615C" w:rsidRPr="009D73B4" w:rsidRDefault="00DA615C" w:rsidP="00DA615C">
            <w:pPr>
              <w:spacing w:before="60"/>
              <w:jc w:val="center"/>
              <w:rPr>
                <w:sz w:val="22"/>
                <w:szCs w:val="22"/>
              </w:rPr>
            </w:pPr>
            <w:r w:rsidRPr="009D73B4">
              <w:rPr>
                <w:sz w:val="22"/>
                <w:szCs w:val="22"/>
              </w:rPr>
              <w:t>ЗАМЕСТИТЕЛЬ РУКОВОДИТЕЛЯ</w:t>
            </w:r>
          </w:p>
          <w:p w:rsidR="00DB7DB3" w:rsidRPr="009D73B4" w:rsidRDefault="00DB7DB3">
            <w:pPr>
              <w:jc w:val="center"/>
              <w:rPr>
                <w:b/>
                <w:sz w:val="16"/>
              </w:rPr>
            </w:pPr>
            <w:r w:rsidRPr="009D73B4">
              <w:rPr>
                <w:b/>
                <w:sz w:val="16"/>
              </w:rPr>
              <w:t>Неглинная</w:t>
            </w:r>
            <w:r w:rsidR="009A145E">
              <w:rPr>
                <w:b/>
                <w:sz w:val="16"/>
              </w:rPr>
              <w:t xml:space="preserve"> ул.</w:t>
            </w:r>
            <w:r w:rsidRPr="009D73B4">
              <w:rPr>
                <w:b/>
                <w:sz w:val="16"/>
              </w:rPr>
              <w:t xml:space="preserve">, </w:t>
            </w:r>
            <w:r w:rsidR="009A145E">
              <w:rPr>
                <w:b/>
                <w:sz w:val="16"/>
              </w:rPr>
              <w:t xml:space="preserve">д. </w:t>
            </w:r>
            <w:r w:rsidRPr="009D73B4">
              <w:rPr>
                <w:b/>
                <w:sz w:val="16"/>
              </w:rPr>
              <w:t>23, Москва, 127381</w:t>
            </w:r>
          </w:p>
          <w:p w:rsidR="00DB7DB3" w:rsidRPr="009D73B4" w:rsidRDefault="00DB7DB3" w:rsidP="007030B2">
            <w:pPr>
              <w:jc w:val="center"/>
              <w:rPr>
                <w:b/>
                <w:sz w:val="16"/>
              </w:rPr>
            </w:pPr>
            <w:r w:rsidRPr="009D73B4">
              <w:rPr>
                <w:b/>
                <w:sz w:val="16"/>
                <w:szCs w:val="16"/>
              </w:rPr>
              <w:t>Телефон: (495) 913-00-09; Телефакс: (495) 913-00-05;</w:t>
            </w:r>
          </w:p>
          <w:p w:rsidR="00DB7DB3" w:rsidRPr="009D73B4" w:rsidRDefault="00DB7DB3" w:rsidP="007030B2">
            <w:pPr>
              <w:jc w:val="center"/>
              <w:rPr>
                <w:b/>
                <w:sz w:val="16"/>
                <w:szCs w:val="16"/>
              </w:rPr>
            </w:pPr>
            <w:r w:rsidRPr="009D73B4">
              <w:rPr>
                <w:b/>
                <w:sz w:val="16"/>
                <w:szCs w:val="16"/>
                <w:lang w:val="en-US"/>
              </w:rPr>
              <w:t>www</w:t>
            </w:r>
            <w:r w:rsidRPr="009D73B4">
              <w:rPr>
                <w:b/>
                <w:sz w:val="16"/>
                <w:szCs w:val="16"/>
              </w:rPr>
              <w:t>.</w:t>
            </w:r>
            <w:r w:rsidRPr="009D73B4">
              <w:rPr>
                <w:b/>
                <w:sz w:val="16"/>
                <w:szCs w:val="16"/>
                <w:lang w:val="en-US"/>
              </w:rPr>
              <w:t>nalog</w:t>
            </w:r>
            <w:r w:rsidRPr="009D73B4">
              <w:rPr>
                <w:b/>
                <w:sz w:val="16"/>
                <w:szCs w:val="16"/>
              </w:rPr>
              <w:t>.</w:t>
            </w:r>
            <w:r w:rsidRPr="009D73B4">
              <w:rPr>
                <w:b/>
                <w:sz w:val="16"/>
                <w:szCs w:val="16"/>
                <w:lang w:val="en-US"/>
              </w:rPr>
              <w:t>gov</w:t>
            </w:r>
            <w:r w:rsidRPr="009D73B4">
              <w:rPr>
                <w:b/>
                <w:sz w:val="16"/>
                <w:szCs w:val="16"/>
              </w:rPr>
              <w:t>.</w:t>
            </w:r>
            <w:r w:rsidRPr="009D73B4">
              <w:rPr>
                <w:b/>
                <w:sz w:val="16"/>
                <w:szCs w:val="16"/>
                <w:lang w:val="en-US"/>
              </w:rPr>
              <w:t>ru</w:t>
            </w:r>
          </w:p>
        </w:tc>
        <w:tc>
          <w:tcPr>
            <w:tcW w:w="1077" w:type="dxa"/>
            <w:vMerge w:val="restart"/>
          </w:tcPr>
          <w:p w:rsidR="00DB7DB3" w:rsidRPr="009D73B4" w:rsidRDefault="00DB7DB3">
            <w:pPr>
              <w:rPr>
                <w:sz w:val="12"/>
              </w:rPr>
            </w:pPr>
          </w:p>
        </w:tc>
        <w:tc>
          <w:tcPr>
            <w:tcW w:w="4422" w:type="dxa"/>
            <w:vMerge w:val="restart"/>
          </w:tcPr>
          <w:p w:rsidR="004E0CF0" w:rsidRPr="00812BA6" w:rsidRDefault="004E0CF0" w:rsidP="004E0CF0">
            <w:pPr>
              <w:pStyle w:val="a3"/>
              <w:rPr>
                <w:sz w:val="26"/>
                <w:szCs w:val="26"/>
              </w:rPr>
            </w:pPr>
            <w:r w:rsidRPr="00812BA6">
              <w:rPr>
                <w:sz w:val="26"/>
                <w:szCs w:val="26"/>
              </w:rPr>
              <w:t>Управления ФНС России по субъектам Российской Федерации</w:t>
            </w:r>
          </w:p>
          <w:p w:rsidR="004E0CF0" w:rsidRPr="00812BA6" w:rsidRDefault="004E0CF0" w:rsidP="004E0CF0">
            <w:pPr>
              <w:pStyle w:val="a3"/>
              <w:rPr>
                <w:sz w:val="26"/>
                <w:szCs w:val="26"/>
              </w:rPr>
            </w:pPr>
          </w:p>
          <w:p w:rsidR="004E0CF0" w:rsidRPr="00812BA6" w:rsidRDefault="004E0CF0" w:rsidP="004E0CF0">
            <w:pPr>
              <w:pStyle w:val="a3"/>
              <w:rPr>
                <w:sz w:val="26"/>
                <w:szCs w:val="26"/>
              </w:rPr>
            </w:pPr>
            <w:r w:rsidRPr="00812BA6">
              <w:rPr>
                <w:sz w:val="26"/>
                <w:szCs w:val="26"/>
              </w:rPr>
              <w:t>Межрегиональные инспекции ФНС России по крупнейшим налогоплательщикам</w:t>
            </w:r>
          </w:p>
          <w:p w:rsidR="004E0CF0" w:rsidRPr="00812BA6" w:rsidRDefault="004E0CF0" w:rsidP="004E0CF0">
            <w:pPr>
              <w:pStyle w:val="a3"/>
              <w:rPr>
                <w:sz w:val="26"/>
                <w:szCs w:val="26"/>
              </w:rPr>
            </w:pPr>
          </w:p>
          <w:p w:rsidR="00DB7DB3" w:rsidRPr="009D73B4" w:rsidRDefault="004E0CF0" w:rsidP="004E0CF0">
            <w:pPr>
              <w:pStyle w:val="a3"/>
            </w:pPr>
            <w:r w:rsidRPr="00812BA6">
              <w:rPr>
                <w:sz w:val="26"/>
                <w:szCs w:val="26"/>
              </w:rPr>
              <w:t>Управление электронного документооборота</w:t>
            </w:r>
          </w:p>
        </w:tc>
      </w:tr>
      <w:tr w:rsidR="009D73B4" w:rsidRPr="009D73B4" w:rsidTr="009D73B4">
        <w:tblPrEx>
          <w:tblCellMar>
            <w:left w:w="107" w:type="dxa"/>
            <w:right w:w="107" w:type="dxa"/>
          </w:tblCellMar>
        </w:tblPrEx>
        <w:trPr>
          <w:cantSplit/>
          <w:trHeight w:hRule="exact" w:val="397"/>
        </w:trPr>
        <w:tc>
          <w:tcPr>
            <w:tcW w:w="1414" w:type="dxa"/>
            <w:gridSpan w:val="2"/>
            <w:tcBorders>
              <w:bottom w:val="single" w:sz="4" w:space="0" w:color="auto"/>
            </w:tcBorders>
            <w:vAlign w:val="bottom"/>
          </w:tcPr>
          <w:p w:rsidR="00DB7DB3" w:rsidRPr="009D73B4" w:rsidRDefault="00DB7DB3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  <w:vAlign w:val="bottom"/>
          </w:tcPr>
          <w:p w:rsidR="00DB7DB3" w:rsidRPr="009D73B4" w:rsidRDefault="00DB7DB3">
            <w:pPr>
              <w:rPr>
                <w:sz w:val="24"/>
                <w:szCs w:val="24"/>
              </w:rPr>
            </w:pPr>
            <w:r w:rsidRPr="009D73B4">
              <w:rPr>
                <w:sz w:val="24"/>
                <w:szCs w:val="24"/>
              </w:rPr>
              <w:t>№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vAlign w:val="bottom"/>
          </w:tcPr>
          <w:p w:rsidR="00DB7DB3" w:rsidRPr="009D73B4" w:rsidRDefault="00DB7DB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DB7DB3" w:rsidRPr="009D73B4" w:rsidRDefault="00DB7DB3">
            <w:pPr>
              <w:rPr>
                <w:sz w:val="20"/>
              </w:rPr>
            </w:pPr>
          </w:p>
        </w:tc>
        <w:tc>
          <w:tcPr>
            <w:tcW w:w="4422" w:type="dxa"/>
            <w:vMerge/>
          </w:tcPr>
          <w:p w:rsidR="00DB7DB3" w:rsidRPr="009D73B4" w:rsidRDefault="00DB7DB3">
            <w:pPr>
              <w:rPr>
                <w:sz w:val="20"/>
              </w:rPr>
            </w:pPr>
          </w:p>
        </w:tc>
      </w:tr>
      <w:tr w:rsidR="009D73B4" w:rsidRPr="009D73B4" w:rsidTr="009D73B4">
        <w:trPr>
          <w:cantSplit/>
          <w:trHeight w:hRule="exact" w:val="227"/>
        </w:trPr>
        <w:tc>
          <w:tcPr>
            <w:tcW w:w="1414" w:type="dxa"/>
            <w:gridSpan w:val="2"/>
            <w:tcBorders>
              <w:top w:val="single" w:sz="4" w:space="0" w:color="auto"/>
            </w:tcBorders>
            <w:vAlign w:val="bottom"/>
          </w:tcPr>
          <w:p w:rsidR="00DB7DB3" w:rsidRPr="009D73B4" w:rsidRDefault="00DB7D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04" w:type="dxa"/>
            <w:vAlign w:val="bottom"/>
          </w:tcPr>
          <w:p w:rsidR="00DB7DB3" w:rsidRPr="009D73B4" w:rsidRDefault="00DB7D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22" w:type="dxa"/>
            <w:tcBorders>
              <w:top w:val="single" w:sz="4" w:space="0" w:color="auto"/>
            </w:tcBorders>
            <w:vAlign w:val="bottom"/>
          </w:tcPr>
          <w:p w:rsidR="00DB7DB3" w:rsidRPr="009D73B4" w:rsidRDefault="00DB7D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77" w:type="dxa"/>
            <w:vMerge/>
          </w:tcPr>
          <w:p w:rsidR="00DB7DB3" w:rsidRPr="009D73B4" w:rsidRDefault="00DB7DB3">
            <w:pPr>
              <w:rPr>
                <w:sz w:val="16"/>
              </w:rPr>
            </w:pPr>
          </w:p>
        </w:tc>
        <w:tc>
          <w:tcPr>
            <w:tcW w:w="4422" w:type="dxa"/>
            <w:vMerge/>
          </w:tcPr>
          <w:p w:rsidR="00DB7DB3" w:rsidRPr="009D73B4" w:rsidRDefault="00DB7DB3">
            <w:pPr>
              <w:rPr>
                <w:sz w:val="16"/>
              </w:rPr>
            </w:pPr>
          </w:p>
        </w:tc>
      </w:tr>
      <w:tr w:rsidR="009D73B4" w:rsidRPr="009D73B4" w:rsidTr="009D73B4">
        <w:tblPrEx>
          <w:tblCellMar>
            <w:left w:w="107" w:type="dxa"/>
            <w:right w:w="107" w:type="dxa"/>
          </w:tblCellMar>
        </w:tblPrEx>
        <w:trPr>
          <w:cantSplit/>
          <w:trHeight w:hRule="exact" w:val="397"/>
        </w:trPr>
        <w:tc>
          <w:tcPr>
            <w:tcW w:w="909" w:type="dxa"/>
            <w:vAlign w:val="bottom"/>
          </w:tcPr>
          <w:p w:rsidR="00DB7DB3" w:rsidRPr="009D73B4" w:rsidRDefault="00DB7DB3">
            <w:pPr>
              <w:rPr>
                <w:sz w:val="24"/>
                <w:szCs w:val="24"/>
              </w:rPr>
            </w:pPr>
            <w:r w:rsidRPr="009D73B4">
              <w:rPr>
                <w:sz w:val="24"/>
                <w:szCs w:val="24"/>
              </w:rPr>
              <w:t>На №</w:t>
            </w:r>
          </w:p>
        </w:tc>
        <w:tc>
          <w:tcPr>
            <w:tcW w:w="3231" w:type="dxa"/>
            <w:gridSpan w:val="3"/>
            <w:tcBorders>
              <w:bottom w:val="single" w:sz="4" w:space="0" w:color="auto"/>
            </w:tcBorders>
            <w:vAlign w:val="bottom"/>
          </w:tcPr>
          <w:p w:rsidR="00DB7DB3" w:rsidRPr="009D73B4" w:rsidRDefault="00DB7DB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DB7DB3" w:rsidRPr="009D73B4" w:rsidRDefault="00DB7DB3">
            <w:pPr>
              <w:rPr>
                <w:sz w:val="20"/>
              </w:rPr>
            </w:pPr>
          </w:p>
        </w:tc>
        <w:tc>
          <w:tcPr>
            <w:tcW w:w="4422" w:type="dxa"/>
            <w:vMerge/>
          </w:tcPr>
          <w:p w:rsidR="00DB7DB3" w:rsidRPr="009D73B4" w:rsidRDefault="00DB7DB3">
            <w:pPr>
              <w:rPr>
                <w:sz w:val="20"/>
              </w:rPr>
            </w:pPr>
          </w:p>
        </w:tc>
      </w:tr>
      <w:tr w:rsidR="009D73B4" w:rsidRPr="009D73B4" w:rsidTr="009D73B4">
        <w:trPr>
          <w:cantSplit/>
          <w:trHeight w:hRule="exact" w:val="227"/>
        </w:trPr>
        <w:tc>
          <w:tcPr>
            <w:tcW w:w="909" w:type="dxa"/>
            <w:vAlign w:val="bottom"/>
          </w:tcPr>
          <w:p w:rsidR="00DB7DB3" w:rsidRPr="009D73B4" w:rsidRDefault="00DB7DB3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</w:tcBorders>
            <w:vAlign w:val="bottom"/>
          </w:tcPr>
          <w:p w:rsidR="00DB7DB3" w:rsidRPr="009D73B4" w:rsidRDefault="00DB7DB3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077" w:type="dxa"/>
            <w:vMerge/>
          </w:tcPr>
          <w:p w:rsidR="00DB7DB3" w:rsidRPr="009D73B4" w:rsidRDefault="00DB7DB3">
            <w:pPr>
              <w:rPr>
                <w:sz w:val="8"/>
              </w:rPr>
            </w:pPr>
          </w:p>
        </w:tc>
        <w:tc>
          <w:tcPr>
            <w:tcW w:w="4422" w:type="dxa"/>
            <w:vMerge/>
          </w:tcPr>
          <w:p w:rsidR="00DB7DB3" w:rsidRPr="009D73B4" w:rsidRDefault="00DB7DB3">
            <w:pPr>
              <w:rPr>
                <w:sz w:val="8"/>
              </w:rPr>
            </w:pPr>
          </w:p>
        </w:tc>
      </w:tr>
      <w:tr w:rsidR="006A0C0F" w:rsidRPr="009D73B4" w:rsidTr="00DB7DB3">
        <w:tblPrEx>
          <w:tblCellMar>
            <w:left w:w="38" w:type="dxa"/>
            <w:right w:w="38" w:type="dxa"/>
          </w:tblCellMar>
        </w:tblPrEx>
        <w:trPr>
          <w:cantSplit/>
          <w:trHeight w:hRule="exact" w:val="1021"/>
        </w:trPr>
        <w:tc>
          <w:tcPr>
            <w:tcW w:w="4140" w:type="dxa"/>
            <w:gridSpan w:val="4"/>
          </w:tcPr>
          <w:p w:rsidR="00DB7DB3" w:rsidRPr="00A8710E" w:rsidRDefault="00DB7DB3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077" w:type="dxa"/>
            <w:vMerge/>
          </w:tcPr>
          <w:p w:rsidR="00DB7DB3" w:rsidRPr="009D73B4" w:rsidRDefault="00DB7DB3">
            <w:pPr>
              <w:rPr>
                <w:sz w:val="12"/>
              </w:rPr>
            </w:pPr>
          </w:p>
        </w:tc>
        <w:tc>
          <w:tcPr>
            <w:tcW w:w="4422" w:type="dxa"/>
            <w:vMerge/>
          </w:tcPr>
          <w:p w:rsidR="00DB7DB3" w:rsidRPr="009D73B4" w:rsidRDefault="00DB7DB3">
            <w:pPr>
              <w:rPr>
                <w:sz w:val="12"/>
              </w:rPr>
            </w:pPr>
          </w:p>
        </w:tc>
      </w:tr>
    </w:tbl>
    <w:p w:rsidR="00A8710E" w:rsidRPr="003962C5" w:rsidRDefault="004E0CF0" w:rsidP="00A8710E">
      <w:pPr>
        <w:pStyle w:val="Default"/>
        <w:ind w:firstLine="709"/>
        <w:jc w:val="both"/>
        <w:rPr>
          <w:sz w:val="26"/>
          <w:szCs w:val="26"/>
        </w:rPr>
      </w:pPr>
      <w:r w:rsidRPr="003962C5">
        <w:rPr>
          <w:sz w:val="26"/>
          <w:szCs w:val="26"/>
        </w:rPr>
        <w:t xml:space="preserve">Федеральная налоговая служба </w:t>
      </w:r>
      <w:r w:rsidR="00B7435C" w:rsidRPr="003962C5">
        <w:rPr>
          <w:sz w:val="26"/>
          <w:szCs w:val="26"/>
        </w:rPr>
        <w:t xml:space="preserve">в </w:t>
      </w:r>
      <w:r w:rsidR="00725FE8" w:rsidRPr="003962C5">
        <w:rPr>
          <w:sz w:val="26"/>
          <w:szCs w:val="26"/>
        </w:rPr>
        <w:t xml:space="preserve">целях корректной реализации приказа </w:t>
      </w:r>
      <w:r w:rsidR="00725FE8" w:rsidRPr="003962C5">
        <w:rPr>
          <w:sz w:val="26"/>
          <w:szCs w:val="26"/>
        </w:rPr>
        <w:br/>
        <w:t>ФНС России</w:t>
      </w:r>
      <w:r w:rsidR="00A8710E" w:rsidRPr="003962C5">
        <w:rPr>
          <w:sz w:val="26"/>
          <w:szCs w:val="26"/>
        </w:rPr>
        <w:t>от 19.12.2023 № ЕД-7-26/970@ (</w:t>
      </w:r>
      <w:r w:rsidR="00B83F46" w:rsidRPr="003962C5">
        <w:rPr>
          <w:sz w:val="26"/>
          <w:szCs w:val="26"/>
        </w:rPr>
        <w:t xml:space="preserve">в </w:t>
      </w:r>
      <w:r w:rsidR="00A8710E" w:rsidRPr="003962C5">
        <w:rPr>
          <w:sz w:val="26"/>
          <w:szCs w:val="26"/>
        </w:rPr>
        <w:t xml:space="preserve">ред. от 15.11.2024) «Об утверждении форматов счета-фактуры, универсального передаточного документа, включающего счет-фактуру, универсального передаточного документа…» (далее – Приказ </w:t>
      </w:r>
      <w:r w:rsidR="00A8710E" w:rsidRPr="003962C5">
        <w:rPr>
          <w:sz w:val="26"/>
          <w:szCs w:val="26"/>
        </w:rPr>
        <w:br/>
        <w:t xml:space="preserve">от 19.12.2023 № ЕД-7-26/970@), </w:t>
      </w:r>
      <w:r w:rsidR="00725FE8" w:rsidRPr="003962C5">
        <w:rPr>
          <w:sz w:val="26"/>
          <w:szCs w:val="26"/>
        </w:rPr>
        <w:t xml:space="preserve">а также для приведения в соответствие </w:t>
      </w:r>
      <w:r w:rsidR="00A8710E" w:rsidRPr="003962C5">
        <w:rPr>
          <w:sz w:val="26"/>
          <w:szCs w:val="26"/>
        </w:rPr>
        <w:br/>
      </w:r>
      <w:r w:rsidR="00725FE8" w:rsidRPr="003962C5">
        <w:rPr>
          <w:sz w:val="26"/>
          <w:szCs w:val="26"/>
        </w:rPr>
        <w:t xml:space="preserve">с </w:t>
      </w:r>
      <w:r w:rsidR="00BB2E1A" w:rsidRPr="003962C5">
        <w:rPr>
          <w:sz w:val="26"/>
          <w:szCs w:val="26"/>
        </w:rPr>
        <w:t>постановлени</w:t>
      </w:r>
      <w:r w:rsidR="00725FE8" w:rsidRPr="003962C5">
        <w:rPr>
          <w:sz w:val="26"/>
          <w:szCs w:val="26"/>
        </w:rPr>
        <w:t>ем</w:t>
      </w:r>
      <w:r w:rsidR="00BB2E1A" w:rsidRPr="003962C5">
        <w:rPr>
          <w:sz w:val="26"/>
          <w:szCs w:val="26"/>
        </w:rPr>
        <w:t xml:space="preserve"> Правительства Российской Федерации от 26.12.2011 № 1137 </w:t>
      </w:r>
      <w:r w:rsidR="00A8710E" w:rsidRPr="003962C5">
        <w:rPr>
          <w:sz w:val="26"/>
          <w:szCs w:val="26"/>
        </w:rPr>
        <w:br/>
      </w:r>
      <w:r w:rsidR="00725FE8" w:rsidRPr="003962C5">
        <w:rPr>
          <w:sz w:val="26"/>
          <w:szCs w:val="26"/>
        </w:rPr>
        <w:t xml:space="preserve">«О формах и правилах заполнения (ведения) документов, применяемых при расчетах по налогу на добавленную стоимость», </w:t>
      </w:r>
      <w:r w:rsidR="001D11FE" w:rsidRPr="003962C5">
        <w:rPr>
          <w:sz w:val="26"/>
          <w:szCs w:val="26"/>
        </w:rPr>
        <w:t xml:space="preserve">сообщает о внесении </w:t>
      </w:r>
      <w:r w:rsidR="00A9372C" w:rsidRPr="003962C5">
        <w:rPr>
          <w:sz w:val="26"/>
          <w:szCs w:val="26"/>
        </w:rPr>
        <w:t xml:space="preserve">следующих </w:t>
      </w:r>
      <w:r w:rsidR="00C8157D" w:rsidRPr="003962C5">
        <w:rPr>
          <w:sz w:val="26"/>
          <w:szCs w:val="26"/>
        </w:rPr>
        <w:t xml:space="preserve">изменений </w:t>
      </w:r>
      <w:r w:rsidR="00A9372C" w:rsidRPr="003962C5">
        <w:rPr>
          <w:sz w:val="26"/>
          <w:szCs w:val="26"/>
        </w:rPr>
        <w:br/>
      </w:r>
      <w:r w:rsidR="00CB752F" w:rsidRPr="003962C5">
        <w:rPr>
          <w:sz w:val="26"/>
          <w:szCs w:val="26"/>
        </w:rPr>
        <w:t xml:space="preserve">в </w:t>
      </w:r>
      <w:r w:rsidR="00B47FFD" w:rsidRPr="003962C5">
        <w:rPr>
          <w:sz w:val="26"/>
          <w:szCs w:val="26"/>
          <w:lang w:val="en-US"/>
        </w:rPr>
        <w:t>xsd</w:t>
      </w:r>
      <w:r w:rsidR="00B47FFD" w:rsidRPr="003962C5">
        <w:rPr>
          <w:sz w:val="26"/>
          <w:szCs w:val="26"/>
        </w:rPr>
        <w:t>-схему</w:t>
      </w:r>
      <w:r w:rsidR="00A8710E" w:rsidRPr="003962C5">
        <w:rPr>
          <w:sz w:val="26"/>
          <w:szCs w:val="26"/>
        </w:rPr>
        <w:t xml:space="preserve">Таблицы 5.13 </w:t>
      </w:r>
      <w:r w:rsidR="006E7C76" w:rsidRPr="003962C5">
        <w:rPr>
          <w:sz w:val="26"/>
          <w:szCs w:val="26"/>
        </w:rPr>
        <w:t>приложения</w:t>
      </w:r>
      <w:r w:rsidR="004A68B3" w:rsidRPr="003962C5">
        <w:rPr>
          <w:sz w:val="26"/>
          <w:szCs w:val="26"/>
        </w:rPr>
        <w:t xml:space="preserve"> №1</w:t>
      </w:r>
      <w:r w:rsidR="006E7C76" w:rsidRPr="003962C5">
        <w:rPr>
          <w:sz w:val="26"/>
          <w:szCs w:val="26"/>
        </w:rPr>
        <w:t xml:space="preserve"> к приказу от </w:t>
      </w:r>
      <w:r w:rsidR="004A68B3" w:rsidRPr="003962C5">
        <w:rPr>
          <w:sz w:val="26"/>
          <w:szCs w:val="26"/>
        </w:rPr>
        <w:t xml:space="preserve">19.12.2023 </w:t>
      </w:r>
      <w:r w:rsidR="00B83F46" w:rsidRPr="003962C5">
        <w:rPr>
          <w:sz w:val="26"/>
          <w:szCs w:val="26"/>
        </w:rPr>
        <w:t>№ ЕД-7-26/970@</w:t>
      </w:r>
      <w:r w:rsidR="00A9372C" w:rsidRPr="003962C5">
        <w:rPr>
          <w:sz w:val="26"/>
          <w:szCs w:val="26"/>
        </w:rPr>
        <w:br/>
        <w:t xml:space="preserve">версии 5.03 </w:t>
      </w:r>
      <w:r w:rsidR="00BC4EEA" w:rsidRPr="003962C5">
        <w:rPr>
          <w:sz w:val="26"/>
          <w:szCs w:val="26"/>
        </w:rPr>
        <w:t xml:space="preserve">в части изменения информации </w:t>
      </w:r>
      <w:r w:rsidR="00F247A2" w:rsidRPr="003962C5">
        <w:rPr>
          <w:sz w:val="26"/>
          <w:szCs w:val="26"/>
        </w:rPr>
        <w:t xml:space="preserve">в </w:t>
      </w:r>
      <w:r w:rsidR="00BC4EEA" w:rsidRPr="003962C5">
        <w:rPr>
          <w:sz w:val="26"/>
          <w:szCs w:val="26"/>
        </w:rPr>
        <w:t>элемент</w:t>
      </w:r>
      <w:r w:rsidR="00A8710E" w:rsidRPr="003962C5">
        <w:rPr>
          <w:sz w:val="26"/>
          <w:szCs w:val="26"/>
        </w:rPr>
        <w:t>е</w:t>
      </w:r>
      <w:r w:rsidR="00B9231A" w:rsidRPr="003962C5">
        <w:rPr>
          <w:sz w:val="26"/>
          <w:szCs w:val="26"/>
        </w:rPr>
        <w:t xml:space="preserve"> «Количество (объем) (графа 3 счета-фактуры)» и </w:t>
      </w:r>
      <w:r w:rsidR="00BC4EEA" w:rsidRPr="003962C5">
        <w:rPr>
          <w:sz w:val="26"/>
          <w:szCs w:val="26"/>
        </w:rPr>
        <w:t xml:space="preserve"> «Цена (тариф) за единицу измерения (графа 4 счета-фактуры)</w:t>
      </w:r>
      <w:r w:rsidR="00A8710E" w:rsidRPr="003962C5">
        <w:rPr>
          <w:sz w:val="26"/>
          <w:szCs w:val="26"/>
        </w:rPr>
        <w:t>»:</w:t>
      </w:r>
    </w:p>
    <w:p w:rsidR="00A8710E" w:rsidRDefault="00A8710E" w:rsidP="00A8710E">
      <w:pPr>
        <w:pStyle w:val="Default"/>
        <w:ind w:firstLine="709"/>
        <w:jc w:val="both"/>
        <w:rPr>
          <w:sz w:val="26"/>
          <w:szCs w:val="26"/>
        </w:rPr>
      </w:pPr>
    </w:p>
    <w:tbl>
      <w:tblPr>
        <w:tblW w:w="9639" w:type="dxa"/>
        <w:tblInd w:w="-8" w:type="dxa"/>
        <w:tblLayout w:type="fixed"/>
        <w:tblLook w:val="00A0"/>
      </w:tblPr>
      <w:tblGrid>
        <w:gridCol w:w="2127"/>
        <w:gridCol w:w="1134"/>
        <w:gridCol w:w="708"/>
        <w:gridCol w:w="1134"/>
        <w:gridCol w:w="1134"/>
        <w:gridCol w:w="3402"/>
      </w:tblGrid>
      <w:tr w:rsidR="005C45FF" w:rsidRPr="005C45FF" w:rsidTr="007E577B">
        <w:trPr>
          <w:trHeight w:val="17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5FF" w:rsidRPr="005C45FF" w:rsidRDefault="005C45FF" w:rsidP="00DD30F4">
            <w:pPr>
              <w:autoSpaceDE w:val="0"/>
              <w:autoSpaceDN w:val="0"/>
              <w:adjustRightInd w:val="0"/>
              <w:rPr>
                <w:snapToGrid/>
                <w:color w:val="000000" w:themeColor="text1"/>
                <w:sz w:val="24"/>
                <w:szCs w:val="24"/>
              </w:rPr>
            </w:pPr>
            <w:r w:rsidRPr="005C45FF">
              <w:rPr>
                <w:snapToGrid/>
                <w:color w:val="000000" w:themeColor="text1"/>
                <w:sz w:val="24"/>
                <w:szCs w:val="24"/>
              </w:rPr>
              <w:t>Количество (объем) (графа 3 счета-фактуры)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5FF" w:rsidRPr="005C45FF" w:rsidRDefault="005C45FF" w:rsidP="00DD30F4">
            <w:pPr>
              <w:autoSpaceDE w:val="0"/>
              <w:autoSpaceDN w:val="0"/>
              <w:adjustRightInd w:val="0"/>
              <w:jc w:val="center"/>
              <w:rPr>
                <w:snapToGrid/>
                <w:color w:val="000000" w:themeColor="text1"/>
                <w:sz w:val="24"/>
                <w:szCs w:val="24"/>
              </w:rPr>
            </w:pPr>
            <w:r w:rsidRPr="005C45FF">
              <w:rPr>
                <w:snapToGrid/>
                <w:color w:val="000000" w:themeColor="text1"/>
                <w:sz w:val="24"/>
                <w:szCs w:val="24"/>
              </w:rPr>
              <w:t>КолТов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5FF" w:rsidRPr="005C45FF" w:rsidRDefault="005C45FF" w:rsidP="00DD30F4">
            <w:pPr>
              <w:autoSpaceDE w:val="0"/>
              <w:autoSpaceDN w:val="0"/>
              <w:adjustRightInd w:val="0"/>
              <w:jc w:val="center"/>
              <w:rPr>
                <w:snapToGrid/>
                <w:color w:val="000000" w:themeColor="text1"/>
                <w:sz w:val="24"/>
                <w:szCs w:val="24"/>
              </w:rPr>
            </w:pPr>
            <w:r w:rsidRPr="005C45FF">
              <w:rPr>
                <w:snapToGrid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5FF" w:rsidRPr="005C45FF" w:rsidRDefault="005C45FF" w:rsidP="00DD30F4">
            <w:pPr>
              <w:autoSpaceDE w:val="0"/>
              <w:autoSpaceDN w:val="0"/>
              <w:adjustRightInd w:val="0"/>
              <w:jc w:val="center"/>
              <w:rPr>
                <w:snapToGrid/>
                <w:color w:val="000000" w:themeColor="text1"/>
                <w:sz w:val="24"/>
                <w:szCs w:val="24"/>
              </w:rPr>
            </w:pPr>
            <w:r w:rsidRPr="005C45FF">
              <w:rPr>
                <w:snapToGrid/>
                <w:color w:val="000000" w:themeColor="text1"/>
                <w:sz w:val="24"/>
                <w:szCs w:val="24"/>
              </w:rPr>
              <w:t>N(26.11)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5FF" w:rsidRPr="005C45FF" w:rsidRDefault="005C45FF" w:rsidP="00DD30F4">
            <w:pPr>
              <w:autoSpaceDE w:val="0"/>
              <w:autoSpaceDN w:val="0"/>
              <w:adjustRightInd w:val="0"/>
              <w:jc w:val="center"/>
              <w:rPr>
                <w:snapToGrid/>
                <w:color w:val="000000" w:themeColor="text1"/>
                <w:sz w:val="24"/>
                <w:szCs w:val="24"/>
              </w:rPr>
            </w:pPr>
            <w:r w:rsidRPr="005C45FF">
              <w:rPr>
                <w:snapToGrid/>
                <w:color w:val="000000" w:themeColor="text1"/>
                <w:sz w:val="24"/>
                <w:szCs w:val="24"/>
              </w:rPr>
              <w:t>НУ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5FF" w:rsidRPr="005C45FF" w:rsidRDefault="005C45FF" w:rsidP="00DD30F4">
            <w:pPr>
              <w:autoSpaceDE w:val="0"/>
              <w:autoSpaceDN w:val="0"/>
              <w:adjustRightInd w:val="0"/>
              <w:rPr>
                <w:snapToGrid/>
                <w:color w:val="000000" w:themeColor="text1"/>
                <w:sz w:val="24"/>
                <w:szCs w:val="24"/>
              </w:rPr>
            </w:pPr>
            <w:r w:rsidRPr="005C45FF">
              <w:rPr>
                <w:snapToGrid/>
                <w:color w:val="000000" w:themeColor="text1"/>
                <w:sz w:val="24"/>
                <w:szCs w:val="24"/>
              </w:rPr>
              <w:t xml:space="preserve">Принимает значения более 0 (нуля). </w:t>
            </w:r>
          </w:p>
          <w:p w:rsidR="005C45FF" w:rsidRPr="005C45FF" w:rsidRDefault="00856F2D" w:rsidP="00856F2D">
            <w:pPr>
              <w:pStyle w:val="Default"/>
              <w:jc w:val="both"/>
              <w:rPr>
                <w:color w:val="000000" w:themeColor="text1"/>
              </w:rPr>
            </w:pPr>
            <w:r w:rsidRPr="00AD14CA">
              <w:rPr>
                <w:color w:val="000000" w:themeColor="text1"/>
              </w:rPr>
              <w:t xml:space="preserve">Элемент обязателен </w:t>
            </w:r>
            <w:r>
              <w:rPr>
                <w:color w:val="000000" w:themeColor="text1"/>
              </w:rPr>
              <w:t xml:space="preserve">при одновременном выполнении условий: </w:t>
            </w:r>
            <w:r w:rsidR="00AD14CA" w:rsidRPr="00AD14CA">
              <w:rPr>
                <w:color w:val="000000" w:themeColor="text1"/>
              </w:rPr>
              <w:t>&lt;Функция&gt; = СЧФ | СЧФДОП и наличии &lt;ОКЕИ_Тов&gt; </w:t>
            </w:r>
          </w:p>
        </w:tc>
      </w:tr>
      <w:tr w:rsidR="005C45FF" w:rsidRPr="005C45FF" w:rsidTr="007E577B">
        <w:trPr>
          <w:trHeight w:val="17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5FF" w:rsidRPr="005C45FF" w:rsidRDefault="005C45FF" w:rsidP="00DD30F4">
            <w:pPr>
              <w:autoSpaceDE w:val="0"/>
              <w:autoSpaceDN w:val="0"/>
              <w:adjustRightInd w:val="0"/>
              <w:rPr>
                <w:snapToGrid/>
                <w:color w:val="000000" w:themeColor="text1"/>
                <w:sz w:val="24"/>
                <w:szCs w:val="24"/>
              </w:rPr>
            </w:pPr>
            <w:r w:rsidRPr="005C45FF">
              <w:rPr>
                <w:snapToGrid/>
                <w:color w:val="000000" w:themeColor="text1"/>
                <w:sz w:val="24"/>
                <w:szCs w:val="24"/>
              </w:rPr>
              <w:t>Цена (тариф) за единицу измерения (графа 4 счета-фактуры)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5FF" w:rsidRPr="005C45FF" w:rsidRDefault="005C45FF" w:rsidP="00DD30F4">
            <w:pPr>
              <w:autoSpaceDE w:val="0"/>
              <w:autoSpaceDN w:val="0"/>
              <w:adjustRightInd w:val="0"/>
              <w:jc w:val="center"/>
              <w:rPr>
                <w:snapToGrid/>
                <w:color w:val="000000" w:themeColor="text1"/>
                <w:sz w:val="24"/>
                <w:szCs w:val="24"/>
              </w:rPr>
            </w:pPr>
            <w:r w:rsidRPr="005C45FF">
              <w:rPr>
                <w:snapToGrid/>
                <w:color w:val="000000" w:themeColor="text1"/>
                <w:sz w:val="24"/>
                <w:szCs w:val="24"/>
              </w:rPr>
              <w:t>ЦенаТов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5FF" w:rsidRPr="005C45FF" w:rsidRDefault="005C45FF" w:rsidP="00DD30F4">
            <w:pPr>
              <w:autoSpaceDE w:val="0"/>
              <w:autoSpaceDN w:val="0"/>
              <w:adjustRightInd w:val="0"/>
              <w:jc w:val="center"/>
              <w:rPr>
                <w:snapToGrid/>
                <w:color w:val="000000" w:themeColor="text1"/>
                <w:sz w:val="24"/>
                <w:szCs w:val="24"/>
              </w:rPr>
            </w:pPr>
            <w:r w:rsidRPr="005C45FF">
              <w:rPr>
                <w:snapToGrid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5FF" w:rsidRPr="005C45FF" w:rsidRDefault="005C45FF" w:rsidP="00DD30F4">
            <w:pPr>
              <w:autoSpaceDE w:val="0"/>
              <w:autoSpaceDN w:val="0"/>
              <w:adjustRightInd w:val="0"/>
              <w:jc w:val="center"/>
              <w:rPr>
                <w:snapToGrid/>
                <w:color w:val="000000" w:themeColor="text1"/>
                <w:sz w:val="24"/>
                <w:szCs w:val="24"/>
              </w:rPr>
            </w:pPr>
            <w:r w:rsidRPr="005C45FF">
              <w:rPr>
                <w:snapToGrid/>
                <w:color w:val="000000" w:themeColor="text1"/>
                <w:sz w:val="24"/>
                <w:szCs w:val="24"/>
              </w:rPr>
              <w:t>N(26.11)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5FF" w:rsidRPr="005C45FF" w:rsidRDefault="005C45FF" w:rsidP="00DD30F4">
            <w:pPr>
              <w:autoSpaceDE w:val="0"/>
              <w:autoSpaceDN w:val="0"/>
              <w:adjustRightInd w:val="0"/>
              <w:jc w:val="center"/>
              <w:rPr>
                <w:snapToGrid/>
                <w:color w:val="000000" w:themeColor="text1"/>
                <w:sz w:val="24"/>
                <w:szCs w:val="24"/>
              </w:rPr>
            </w:pPr>
            <w:r w:rsidRPr="005C45FF">
              <w:rPr>
                <w:snapToGrid/>
                <w:color w:val="000000" w:themeColor="text1"/>
                <w:sz w:val="24"/>
                <w:szCs w:val="24"/>
              </w:rPr>
              <w:t>НУ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4CA" w:rsidRPr="00AD14CA" w:rsidRDefault="00AD14CA" w:rsidP="00AD14CA">
            <w:pPr>
              <w:autoSpaceDE w:val="0"/>
              <w:autoSpaceDN w:val="0"/>
              <w:adjustRightInd w:val="0"/>
              <w:rPr>
                <w:snapToGrid/>
                <w:color w:val="000000" w:themeColor="text1"/>
                <w:sz w:val="24"/>
                <w:szCs w:val="24"/>
              </w:rPr>
            </w:pPr>
            <w:r w:rsidRPr="00AD14CA">
              <w:rPr>
                <w:snapToGrid/>
                <w:color w:val="000000" w:themeColor="text1"/>
                <w:sz w:val="24"/>
                <w:szCs w:val="24"/>
              </w:rPr>
              <w:t xml:space="preserve">Принимает значения </w:t>
            </w:r>
            <w:r w:rsidR="00E7617E">
              <w:rPr>
                <w:snapToGrid/>
                <w:color w:val="000000" w:themeColor="text1"/>
                <w:sz w:val="24"/>
                <w:szCs w:val="24"/>
              </w:rPr>
              <w:t>более</w:t>
            </w:r>
            <w:r w:rsidRPr="00AD14CA">
              <w:rPr>
                <w:snapToGrid/>
                <w:color w:val="000000" w:themeColor="text1"/>
                <w:sz w:val="24"/>
                <w:szCs w:val="24"/>
              </w:rPr>
              <w:t xml:space="preserve"> 0 (нуля). </w:t>
            </w:r>
            <w:bookmarkStart w:id="0" w:name="_GoBack"/>
            <w:bookmarkEnd w:id="0"/>
          </w:p>
          <w:p w:rsidR="005C45FF" w:rsidRPr="005C45FF" w:rsidRDefault="00AD14CA" w:rsidP="00E30DA8">
            <w:pPr>
              <w:autoSpaceDE w:val="0"/>
              <w:autoSpaceDN w:val="0"/>
              <w:adjustRightInd w:val="0"/>
              <w:rPr>
                <w:snapToGrid/>
                <w:color w:val="000000" w:themeColor="text1"/>
                <w:sz w:val="24"/>
                <w:szCs w:val="24"/>
              </w:rPr>
            </w:pPr>
            <w:r w:rsidRPr="00AD14CA">
              <w:rPr>
                <w:snapToGrid/>
                <w:color w:val="000000" w:themeColor="text1"/>
                <w:sz w:val="24"/>
                <w:szCs w:val="24"/>
              </w:rPr>
              <w:t xml:space="preserve">Элемент обязателен </w:t>
            </w:r>
            <w:r w:rsidR="00E30DA8">
              <w:rPr>
                <w:snapToGrid/>
                <w:color w:val="000000" w:themeColor="text1"/>
                <w:sz w:val="24"/>
                <w:szCs w:val="24"/>
              </w:rPr>
              <w:t xml:space="preserve">при одновременном выполнении условий: </w:t>
            </w:r>
            <w:r w:rsidRPr="00AD14CA">
              <w:rPr>
                <w:snapToGrid/>
                <w:color w:val="000000" w:themeColor="text1"/>
                <w:sz w:val="24"/>
                <w:szCs w:val="24"/>
              </w:rPr>
              <w:t>&lt;Функция&gt;=СЧФ | СЧФДОП и наличии &lt;КолТов&gt; </w:t>
            </w:r>
          </w:p>
        </w:tc>
      </w:tr>
    </w:tbl>
    <w:p w:rsidR="00A8710E" w:rsidRDefault="00A8710E" w:rsidP="00B25323">
      <w:pPr>
        <w:pStyle w:val="Default"/>
        <w:ind w:firstLine="709"/>
        <w:jc w:val="both"/>
        <w:rPr>
          <w:sz w:val="26"/>
          <w:szCs w:val="26"/>
        </w:rPr>
      </w:pPr>
    </w:p>
    <w:p w:rsidR="007E577B" w:rsidRPr="003962C5" w:rsidRDefault="007E577B" w:rsidP="00B25323">
      <w:pPr>
        <w:pStyle w:val="Default"/>
        <w:ind w:firstLine="709"/>
        <w:jc w:val="both"/>
        <w:rPr>
          <w:sz w:val="26"/>
          <w:szCs w:val="26"/>
        </w:rPr>
      </w:pPr>
      <w:r w:rsidRPr="003962C5">
        <w:rPr>
          <w:sz w:val="26"/>
          <w:szCs w:val="26"/>
        </w:rPr>
        <w:t>В таблице 5.14 «Сведения о декларации на товары (СвДТ)» частицу «не» считать излишней.</w:t>
      </w:r>
    </w:p>
    <w:p w:rsidR="007E577B" w:rsidRDefault="007E577B" w:rsidP="00B25323">
      <w:pPr>
        <w:pStyle w:val="Default"/>
        <w:ind w:firstLine="709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2"/>
        <w:gridCol w:w="1134"/>
        <w:gridCol w:w="708"/>
        <w:gridCol w:w="1134"/>
        <w:gridCol w:w="1134"/>
        <w:gridCol w:w="3402"/>
      </w:tblGrid>
      <w:tr w:rsidR="007E577B" w:rsidTr="007E577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7B" w:rsidRPr="007E577B" w:rsidRDefault="007E577B">
            <w:pPr>
              <w:autoSpaceDE w:val="0"/>
              <w:autoSpaceDN w:val="0"/>
              <w:adjustRightInd w:val="0"/>
              <w:rPr>
                <w:snapToGrid/>
                <w:color w:val="000000" w:themeColor="text1"/>
                <w:sz w:val="24"/>
                <w:szCs w:val="24"/>
              </w:rPr>
            </w:pPr>
            <w:r w:rsidRPr="007E577B">
              <w:rPr>
                <w:snapToGrid/>
                <w:color w:val="000000" w:themeColor="text1"/>
                <w:sz w:val="24"/>
                <w:szCs w:val="24"/>
              </w:rPr>
              <w:lastRenderedPageBreak/>
              <w:t>Регистрационный номер декларации на товары (</w:t>
            </w:r>
            <w:hyperlink r:id="rId10" w:history="1">
              <w:r w:rsidRPr="007E577B">
                <w:rPr>
                  <w:snapToGrid/>
                  <w:color w:val="000000" w:themeColor="text1"/>
                  <w:sz w:val="24"/>
                  <w:szCs w:val="24"/>
                </w:rPr>
                <w:t>графа 11</w:t>
              </w:r>
            </w:hyperlink>
            <w:r w:rsidRPr="007E577B">
              <w:rPr>
                <w:snapToGrid/>
                <w:color w:val="000000" w:themeColor="text1"/>
                <w:sz w:val="24"/>
                <w:szCs w:val="24"/>
              </w:rPr>
              <w:t xml:space="preserve"> счета-фактуры)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7B" w:rsidRPr="007E577B" w:rsidRDefault="007E577B" w:rsidP="007E577B">
            <w:pPr>
              <w:autoSpaceDE w:val="0"/>
              <w:autoSpaceDN w:val="0"/>
              <w:adjustRightInd w:val="0"/>
              <w:rPr>
                <w:snapToGrid/>
                <w:color w:val="000000" w:themeColor="text1"/>
                <w:sz w:val="24"/>
                <w:szCs w:val="24"/>
              </w:rPr>
            </w:pPr>
            <w:r w:rsidRPr="007E577B">
              <w:rPr>
                <w:snapToGrid/>
                <w:color w:val="000000" w:themeColor="text1"/>
                <w:sz w:val="24"/>
                <w:szCs w:val="24"/>
              </w:rPr>
              <w:t>НомерДТ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7B" w:rsidRPr="007E577B" w:rsidRDefault="007E577B" w:rsidP="007E577B">
            <w:pPr>
              <w:autoSpaceDE w:val="0"/>
              <w:autoSpaceDN w:val="0"/>
              <w:adjustRightInd w:val="0"/>
              <w:rPr>
                <w:snapToGrid/>
                <w:color w:val="000000" w:themeColor="text1"/>
                <w:sz w:val="24"/>
                <w:szCs w:val="24"/>
              </w:rPr>
            </w:pPr>
            <w:r w:rsidRPr="007E577B">
              <w:rPr>
                <w:snapToGrid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7B" w:rsidRPr="007E577B" w:rsidRDefault="007E577B" w:rsidP="007E577B">
            <w:pPr>
              <w:autoSpaceDE w:val="0"/>
              <w:autoSpaceDN w:val="0"/>
              <w:adjustRightInd w:val="0"/>
              <w:jc w:val="center"/>
              <w:rPr>
                <w:snapToGrid/>
                <w:color w:val="000000" w:themeColor="text1"/>
                <w:sz w:val="24"/>
                <w:szCs w:val="24"/>
              </w:rPr>
            </w:pPr>
            <w:r w:rsidRPr="007E577B">
              <w:rPr>
                <w:snapToGrid/>
                <w:color w:val="000000" w:themeColor="text1"/>
                <w:sz w:val="24"/>
                <w:szCs w:val="24"/>
              </w:rPr>
              <w:t>T(1-29)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7B" w:rsidRPr="007E577B" w:rsidRDefault="007E577B" w:rsidP="007E577B">
            <w:pPr>
              <w:autoSpaceDE w:val="0"/>
              <w:autoSpaceDN w:val="0"/>
              <w:adjustRightInd w:val="0"/>
              <w:rPr>
                <w:snapToGrid/>
                <w:color w:val="000000" w:themeColor="text1"/>
                <w:sz w:val="24"/>
                <w:szCs w:val="24"/>
              </w:rPr>
            </w:pPr>
            <w:r w:rsidRPr="007E577B">
              <w:rPr>
                <w:snapToGrid/>
                <w:color w:val="000000" w:themeColor="text1"/>
                <w:sz w:val="24"/>
                <w:szCs w:val="24"/>
              </w:rPr>
              <w:t>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7B" w:rsidRPr="007E577B" w:rsidRDefault="007E577B" w:rsidP="007E577B">
            <w:pPr>
              <w:autoSpaceDE w:val="0"/>
              <w:autoSpaceDN w:val="0"/>
              <w:adjustRightInd w:val="0"/>
              <w:rPr>
                <w:snapToGrid/>
                <w:color w:val="000000" w:themeColor="text1"/>
                <w:sz w:val="24"/>
                <w:szCs w:val="24"/>
              </w:rPr>
            </w:pPr>
            <w:r w:rsidRPr="007E577B">
              <w:rPr>
                <w:snapToGrid/>
                <w:color w:val="000000" w:themeColor="text1"/>
                <w:sz w:val="24"/>
                <w:szCs w:val="24"/>
              </w:rPr>
              <w:t xml:space="preserve">При &lt;Функция&gt; = СЧФ | СЧФДОП элемент обязателен, кроме случая, когда &lt;СпОбстФСЧФ&gt; = 2 или в отношении товаров, страной происхождения которых </w:t>
            </w:r>
            <w:r w:rsidRPr="00D4270A">
              <w:rPr>
                <w:strike/>
                <w:snapToGrid/>
                <w:color w:val="000000" w:themeColor="text1"/>
                <w:sz w:val="24"/>
                <w:szCs w:val="24"/>
              </w:rPr>
              <w:t>не</w:t>
            </w:r>
            <w:r w:rsidRPr="007E577B">
              <w:rPr>
                <w:snapToGrid/>
                <w:color w:val="000000" w:themeColor="text1"/>
                <w:sz w:val="24"/>
                <w:szCs w:val="24"/>
              </w:rPr>
              <w:t xml:space="preserve"> являются государства - члены Евразийского экономического союза.</w:t>
            </w:r>
          </w:p>
          <w:p w:rsidR="007E577B" w:rsidRPr="007E577B" w:rsidRDefault="007E577B" w:rsidP="007E577B">
            <w:pPr>
              <w:autoSpaceDE w:val="0"/>
              <w:autoSpaceDN w:val="0"/>
              <w:adjustRightInd w:val="0"/>
              <w:rPr>
                <w:snapToGrid/>
                <w:color w:val="000000" w:themeColor="text1"/>
                <w:sz w:val="24"/>
                <w:szCs w:val="24"/>
              </w:rPr>
            </w:pPr>
            <w:r w:rsidRPr="007E577B">
              <w:rPr>
                <w:snapToGrid/>
                <w:color w:val="000000" w:themeColor="text1"/>
                <w:sz w:val="24"/>
                <w:szCs w:val="24"/>
              </w:rPr>
              <w:t>В отношении товаров, подлежащих прослеживаемости, указывается "Прослеж"</w:t>
            </w:r>
          </w:p>
        </w:tc>
      </w:tr>
    </w:tbl>
    <w:p w:rsidR="007E577B" w:rsidRDefault="007E577B" w:rsidP="00B25323">
      <w:pPr>
        <w:pStyle w:val="Default"/>
        <w:ind w:firstLine="709"/>
        <w:jc w:val="both"/>
        <w:rPr>
          <w:sz w:val="26"/>
          <w:szCs w:val="26"/>
        </w:rPr>
      </w:pPr>
    </w:p>
    <w:p w:rsidR="007E577B" w:rsidRDefault="007E577B" w:rsidP="00B25323">
      <w:pPr>
        <w:pStyle w:val="Default"/>
        <w:ind w:firstLine="709"/>
        <w:jc w:val="both"/>
        <w:rPr>
          <w:sz w:val="26"/>
          <w:szCs w:val="26"/>
        </w:rPr>
      </w:pPr>
    </w:p>
    <w:p w:rsidR="00AD14CA" w:rsidRPr="00B47FFD" w:rsidRDefault="004E0CF0" w:rsidP="00AD14CA">
      <w:pPr>
        <w:pStyle w:val="Default"/>
        <w:ind w:firstLine="709"/>
        <w:jc w:val="both"/>
        <w:rPr>
          <w:sz w:val="26"/>
          <w:szCs w:val="26"/>
        </w:rPr>
      </w:pPr>
      <w:r w:rsidRPr="00B47FFD">
        <w:rPr>
          <w:sz w:val="26"/>
          <w:szCs w:val="26"/>
        </w:rPr>
        <w:t>Одновременно поручаю Управлению электронного документооборота ФНС России довести настоящее письмо до всех налогоплательщиков, взаимодействующих с налоговыми органами по телекоммуникационным каналам связи через операторо</w:t>
      </w:r>
      <w:r w:rsidR="00AD14CA">
        <w:rPr>
          <w:sz w:val="26"/>
          <w:szCs w:val="26"/>
        </w:rPr>
        <w:t xml:space="preserve">в электронного документооборота, </w:t>
      </w:r>
      <w:r w:rsidR="009D2DB1">
        <w:rPr>
          <w:sz w:val="26"/>
          <w:szCs w:val="26"/>
        </w:rPr>
        <w:t xml:space="preserve">операторам электронного документооборота, </w:t>
      </w:r>
      <w:r w:rsidR="00AD14CA">
        <w:rPr>
          <w:sz w:val="26"/>
          <w:szCs w:val="26"/>
        </w:rPr>
        <w:t xml:space="preserve">а также обеспечить публикацию </w:t>
      </w:r>
      <w:r w:rsidR="00AD14CA">
        <w:rPr>
          <w:sz w:val="26"/>
          <w:szCs w:val="26"/>
          <w:lang w:val="en-US"/>
        </w:rPr>
        <w:t>xsd</w:t>
      </w:r>
      <w:r w:rsidR="00AD14CA">
        <w:rPr>
          <w:sz w:val="26"/>
          <w:szCs w:val="26"/>
        </w:rPr>
        <w:t>-схемы на сайте ФНС России</w:t>
      </w:r>
      <w:r w:rsidR="00AD14CA" w:rsidRPr="00B47FFD">
        <w:rPr>
          <w:sz w:val="26"/>
          <w:szCs w:val="26"/>
        </w:rPr>
        <w:t>.</w:t>
      </w:r>
    </w:p>
    <w:p w:rsidR="00C50D8C" w:rsidRPr="00B47FFD" w:rsidRDefault="00C50D8C" w:rsidP="00B25323">
      <w:pPr>
        <w:pStyle w:val="Default"/>
        <w:ind w:firstLine="709"/>
        <w:jc w:val="both"/>
        <w:rPr>
          <w:sz w:val="26"/>
          <w:szCs w:val="26"/>
        </w:rPr>
      </w:pPr>
    </w:p>
    <w:p w:rsidR="00C50D8C" w:rsidRPr="00B47FFD" w:rsidRDefault="00C50D8C" w:rsidP="00B25323">
      <w:pPr>
        <w:pStyle w:val="Default"/>
        <w:ind w:firstLine="709"/>
        <w:jc w:val="both"/>
        <w:rPr>
          <w:sz w:val="26"/>
          <w:szCs w:val="26"/>
        </w:rPr>
      </w:pPr>
    </w:p>
    <w:p w:rsidR="00C50D8C" w:rsidRPr="00B47FFD" w:rsidRDefault="00C50D8C" w:rsidP="00B25323">
      <w:pPr>
        <w:pStyle w:val="Default"/>
        <w:ind w:firstLine="709"/>
        <w:jc w:val="both"/>
        <w:rPr>
          <w:sz w:val="26"/>
          <w:szCs w:val="26"/>
        </w:rPr>
      </w:pPr>
    </w:p>
    <w:p w:rsidR="00C50D8C" w:rsidRPr="00B47FFD" w:rsidRDefault="00C50D8C" w:rsidP="00B25323">
      <w:pPr>
        <w:pStyle w:val="Default"/>
        <w:ind w:firstLine="709"/>
        <w:jc w:val="both"/>
        <w:rPr>
          <w:sz w:val="26"/>
          <w:szCs w:val="26"/>
        </w:rPr>
      </w:pPr>
    </w:p>
    <w:p w:rsidR="007453FC" w:rsidRPr="00B47FFD" w:rsidRDefault="007453FC" w:rsidP="00B25323">
      <w:pPr>
        <w:pStyle w:val="Default"/>
        <w:jc w:val="both"/>
        <w:rPr>
          <w:sz w:val="26"/>
          <w:szCs w:val="26"/>
        </w:rPr>
      </w:pPr>
      <w:r w:rsidRPr="00B47FFD">
        <w:rPr>
          <w:sz w:val="26"/>
          <w:szCs w:val="26"/>
        </w:rPr>
        <w:t xml:space="preserve">Действительный государственный советник </w:t>
      </w:r>
    </w:p>
    <w:p w:rsidR="00C50D8C" w:rsidRPr="00B47FFD" w:rsidRDefault="007453FC" w:rsidP="00B25323">
      <w:pPr>
        <w:pStyle w:val="Default"/>
        <w:jc w:val="both"/>
        <w:rPr>
          <w:sz w:val="26"/>
          <w:szCs w:val="26"/>
        </w:rPr>
      </w:pPr>
      <w:r w:rsidRPr="00B47FFD">
        <w:rPr>
          <w:sz w:val="26"/>
          <w:szCs w:val="26"/>
        </w:rPr>
        <w:t xml:space="preserve">Российской Федерации 2 класса                                                           </w:t>
      </w:r>
      <w:r w:rsidR="004A68B3">
        <w:rPr>
          <w:sz w:val="26"/>
          <w:szCs w:val="26"/>
        </w:rPr>
        <w:t>А.В. Егоричев</w:t>
      </w:r>
    </w:p>
    <w:p w:rsidR="00F247A2" w:rsidRDefault="00F247A2" w:rsidP="00B25323">
      <w:pPr>
        <w:pStyle w:val="Default"/>
        <w:ind w:firstLine="709"/>
        <w:jc w:val="both"/>
        <w:rPr>
          <w:sz w:val="28"/>
          <w:szCs w:val="28"/>
        </w:rPr>
      </w:pPr>
    </w:p>
    <w:p w:rsidR="00F247A2" w:rsidRDefault="00F247A2" w:rsidP="00B25323">
      <w:pPr>
        <w:pStyle w:val="Default"/>
        <w:ind w:firstLine="709"/>
        <w:jc w:val="both"/>
        <w:rPr>
          <w:sz w:val="28"/>
          <w:szCs w:val="28"/>
        </w:rPr>
      </w:pPr>
    </w:p>
    <w:p w:rsidR="00C50D8C" w:rsidRDefault="00C50D8C" w:rsidP="00B25323">
      <w:pPr>
        <w:pStyle w:val="Default"/>
        <w:ind w:firstLine="709"/>
        <w:jc w:val="both"/>
        <w:rPr>
          <w:sz w:val="28"/>
          <w:szCs w:val="28"/>
        </w:rPr>
      </w:pPr>
    </w:p>
    <w:sectPr w:rsidR="00C50D8C" w:rsidSect="007B65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D32" w:rsidRDefault="009F7D32">
      <w:r>
        <w:separator/>
      </w:r>
    </w:p>
  </w:endnote>
  <w:endnote w:type="continuationSeparator" w:id="1">
    <w:p w:rsidR="009F7D32" w:rsidRDefault="009F7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515" w:rsidRDefault="0093751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DB1" w:rsidRDefault="009D2DB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515" w:rsidRDefault="0093751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D32" w:rsidRDefault="009F7D32">
      <w:r>
        <w:separator/>
      </w:r>
    </w:p>
  </w:footnote>
  <w:footnote w:type="continuationSeparator" w:id="1">
    <w:p w:rsidR="009F7D32" w:rsidRDefault="009F7D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F1D" w:rsidRDefault="00601D97" w:rsidP="004017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5F1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5F1D">
      <w:rPr>
        <w:rStyle w:val="a5"/>
        <w:noProof/>
      </w:rPr>
      <w:t>8</w:t>
    </w:r>
    <w:r>
      <w:rPr>
        <w:rStyle w:val="a5"/>
      </w:rPr>
      <w:fldChar w:fldCharType="end"/>
    </w:r>
  </w:p>
  <w:p w:rsidR="00665F1D" w:rsidRDefault="00665F1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797" w:rsidRDefault="00601D97" w:rsidP="00C50D8C">
    <w:pPr>
      <w:pStyle w:val="a3"/>
      <w:framePr w:wrap="around" w:vAnchor="text" w:hAnchor="page" w:x="6421" w:y="-74"/>
      <w:rPr>
        <w:rStyle w:val="a5"/>
      </w:rPr>
    </w:pPr>
    <w:r>
      <w:rPr>
        <w:rStyle w:val="a5"/>
      </w:rPr>
      <w:fldChar w:fldCharType="begin"/>
    </w:r>
    <w:r w:rsidR="0040179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7515">
      <w:rPr>
        <w:rStyle w:val="a5"/>
        <w:noProof/>
      </w:rPr>
      <w:t>2</w:t>
    </w:r>
    <w:r>
      <w:rPr>
        <w:rStyle w:val="a5"/>
      </w:rPr>
      <w:fldChar w:fldCharType="end"/>
    </w:r>
  </w:p>
  <w:p w:rsidR="00401797" w:rsidRDefault="0040179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515" w:rsidRDefault="0093751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7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9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2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6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7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9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3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4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6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9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1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8"/>
  </w:num>
  <w:num w:numId="2">
    <w:abstractNumId w:val="36"/>
  </w:num>
  <w:num w:numId="3">
    <w:abstractNumId w:val="36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2"/>
  </w:num>
  <w:num w:numId="5">
    <w:abstractNumId w:val="22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1"/>
  </w:num>
  <w:num w:numId="7">
    <w:abstractNumId w:val="11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6"/>
  </w:num>
  <w:num w:numId="9">
    <w:abstractNumId w:val="1"/>
  </w:num>
  <w:num w:numId="10">
    <w:abstractNumId w:val="12"/>
  </w:num>
  <w:num w:numId="11">
    <w:abstractNumId w:val="29"/>
  </w:num>
  <w:num w:numId="12">
    <w:abstractNumId w:val="15"/>
  </w:num>
  <w:num w:numId="13">
    <w:abstractNumId w:val="4"/>
  </w:num>
  <w:num w:numId="14">
    <w:abstractNumId w:val="35"/>
  </w:num>
  <w:num w:numId="15">
    <w:abstractNumId w:val="35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3"/>
  </w:num>
  <w:num w:numId="17">
    <w:abstractNumId w:val="33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3"/>
  </w:num>
  <w:num w:numId="19">
    <w:abstractNumId w:val="21"/>
  </w:num>
  <w:num w:numId="20">
    <w:abstractNumId w:val="25"/>
  </w:num>
  <w:num w:numId="21">
    <w:abstractNumId w:val="26"/>
  </w:num>
  <w:num w:numId="22">
    <w:abstractNumId w:val="5"/>
  </w:num>
  <w:num w:numId="23">
    <w:abstractNumId w:val="17"/>
  </w:num>
  <w:num w:numId="24">
    <w:abstractNumId w:val="31"/>
  </w:num>
  <w:num w:numId="25">
    <w:abstractNumId w:val="34"/>
  </w:num>
  <w:num w:numId="26">
    <w:abstractNumId w:val="14"/>
  </w:num>
  <w:num w:numId="27">
    <w:abstractNumId w:val="10"/>
  </w:num>
  <w:num w:numId="28">
    <w:abstractNumId w:val="27"/>
  </w:num>
  <w:num w:numId="29">
    <w:abstractNumId w:val="3"/>
  </w:num>
  <w:num w:numId="30">
    <w:abstractNumId w:val="18"/>
  </w:num>
  <w:num w:numId="31">
    <w:abstractNumId w:val="30"/>
  </w:num>
  <w:num w:numId="32">
    <w:abstractNumId w:val="16"/>
  </w:num>
  <w:num w:numId="33">
    <w:abstractNumId w:val="20"/>
  </w:num>
  <w:num w:numId="34">
    <w:abstractNumId w:val="32"/>
  </w:num>
  <w:num w:numId="35">
    <w:abstractNumId w:val="0"/>
  </w:num>
  <w:num w:numId="36">
    <w:abstractNumId w:val="8"/>
  </w:num>
  <w:num w:numId="37">
    <w:abstractNumId w:val="13"/>
  </w:num>
  <w:num w:numId="38">
    <w:abstractNumId w:val="9"/>
  </w:num>
  <w:num w:numId="39">
    <w:abstractNumId w:val="2"/>
  </w:num>
  <w:num w:numId="40">
    <w:abstractNumId w:val="24"/>
  </w:num>
  <w:num w:numId="41">
    <w:abstractNumId w:val="7"/>
  </w:num>
  <w:num w:numId="4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1"/>
  <w:displayHorizontalDrawingGridEvery w:val="2"/>
  <w:displayVertic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C2A6F"/>
    <w:rsid w:val="0003240F"/>
    <w:rsid w:val="000446BC"/>
    <w:rsid w:val="0004647E"/>
    <w:rsid w:val="000801E7"/>
    <w:rsid w:val="00082044"/>
    <w:rsid w:val="00085F5D"/>
    <w:rsid w:val="000B03F2"/>
    <w:rsid w:val="00116981"/>
    <w:rsid w:val="00154E7B"/>
    <w:rsid w:val="00162927"/>
    <w:rsid w:val="00195FB9"/>
    <w:rsid w:val="001D11FE"/>
    <w:rsid w:val="001D135D"/>
    <w:rsid w:val="001D224C"/>
    <w:rsid w:val="001F2FC6"/>
    <w:rsid w:val="001F6706"/>
    <w:rsid w:val="00225B36"/>
    <w:rsid w:val="00231151"/>
    <w:rsid w:val="00232FFC"/>
    <w:rsid w:val="00250D80"/>
    <w:rsid w:val="00267093"/>
    <w:rsid w:val="00272E26"/>
    <w:rsid w:val="00316606"/>
    <w:rsid w:val="00337760"/>
    <w:rsid w:val="00363E92"/>
    <w:rsid w:val="003647E9"/>
    <w:rsid w:val="003962C5"/>
    <w:rsid w:val="003E315B"/>
    <w:rsid w:val="00401797"/>
    <w:rsid w:val="004524A8"/>
    <w:rsid w:val="004874C3"/>
    <w:rsid w:val="004A68B3"/>
    <w:rsid w:val="004B7985"/>
    <w:rsid w:val="004C3CF8"/>
    <w:rsid w:val="004E0CF0"/>
    <w:rsid w:val="004F30B8"/>
    <w:rsid w:val="00500ED3"/>
    <w:rsid w:val="00512BB3"/>
    <w:rsid w:val="0054438D"/>
    <w:rsid w:val="00545433"/>
    <w:rsid w:val="005529BE"/>
    <w:rsid w:val="00552B2B"/>
    <w:rsid w:val="00561204"/>
    <w:rsid w:val="00563A86"/>
    <w:rsid w:val="00564923"/>
    <w:rsid w:val="005A71FF"/>
    <w:rsid w:val="005B38E5"/>
    <w:rsid w:val="005C10E5"/>
    <w:rsid w:val="005C2487"/>
    <w:rsid w:val="005C45FF"/>
    <w:rsid w:val="005C6890"/>
    <w:rsid w:val="005F19E8"/>
    <w:rsid w:val="00601D97"/>
    <w:rsid w:val="00602DA1"/>
    <w:rsid w:val="00654F60"/>
    <w:rsid w:val="00665F1D"/>
    <w:rsid w:val="00681E50"/>
    <w:rsid w:val="006964B6"/>
    <w:rsid w:val="00697100"/>
    <w:rsid w:val="006A0C0F"/>
    <w:rsid w:val="006C6866"/>
    <w:rsid w:val="006E1792"/>
    <w:rsid w:val="006E7BFA"/>
    <w:rsid w:val="006E7C76"/>
    <w:rsid w:val="007030B2"/>
    <w:rsid w:val="00717476"/>
    <w:rsid w:val="00722CAB"/>
    <w:rsid w:val="00725FE8"/>
    <w:rsid w:val="00727F21"/>
    <w:rsid w:val="007453FC"/>
    <w:rsid w:val="00746299"/>
    <w:rsid w:val="00767356"/>
    <w:rsid w:val="00773B52"/>
    <w:rsid w:val="00787452"/>
    <w:rsid w:val="007B6599"/>
    <w:rsid w:val="007E577B"/>
    <w:rsid w:val="007F523C"/>
    <w:rsid w:val="00805F77"/>
    <w:rsid w:val="00807B8A"/>
    <w:rsid w:val="00812BA6"/>
    <w:rsid w:val="00841DD2"/>
    <w:rsid w:val="00856F2D"/>
    <w:rsid w:val="008A2887"/>
    <w:rsid w:val="008F6DD6"/>
    <w:rsid w:val="00937515"/>
    <w:rsid w:val="0098537D"/>
    <w:rsid w:val="00986BCD"/>
    <w:rsid w:val="00996541"/>
    <w:rsid w:val="009A145E"/>
    <w:rsid w:val="009D2DB1"/>
    <w:rsid w:val="009D73B4"/>
    <w:rsid w:val="009F3975"/>
    <w:rsid w:val="009F7D32"/>
    <w:rsid w:val="00A160C9"/>
    <w:rsid w:val="00A233DE"/>
    <w:rsid w:val="00A44602"/>
    <w:rsid w:val="00A44B4C"/>
    <w:rsid w:val="00A526B0"/>
    <w:rsid w:val="00A64918"/>
    <w:rsid w:val="00A747F7"/>
    <w:rsid w:val="00A8710E"/>
    <w:rsid w:val="00A9372C"/>
    <w:rsid w:val="00AD14CA"/>
    <w:rsid w:val="00AE4493"/>
    <w:rsid w:val="00B25323"/>
    <w:rsid w:val="00B31BD4"/>
    <w:rsid w:val="00B47FFD"/>
    <w:rsid w:val="00B53B3C"/>
    <w:rsid w:val="00B7435C"/>
    <w:rsid w:val="00B83F46"/>
    <w:rsid w:val="00B9231A"/>
    <w:rsid w:val="00BA04E1"/>
    <w:rsid w:val="00BB0CEE"/>
    <w:rsid w:val="00BB2E1A"/>
    <w:rsid w:val="00BC27E8"/>
    <w:rsid w:val="00BC4EEA"/>
    <w:rsid w:val="00BD136B"/>
    <w:rsid w:val="00BE789E"/>
    <w:rsid w:val="00BF71A8"/>
    <w:rsid w:val="00C12EDD"/>
    <w:rsid w:val="00C30DB8"/>
    <w:rsid w:val="00C31BBE"/>
    <w:rsid w:val="00C34EC9"/>
    <w:rsid w:val="00C35A9B"/>
    <w:rsid w:val="00C45DD1"/>
    <w:rsid w:val="00C50D8C"/>
    <w:rsid w:val="00C57ED9"/>
    <w:rsid w:val="00C8157D"/>
    <w:rsid w:val="00C872D8"/>
    <w:rsid w:val="00C937F2"/>
    <w:rsid w:val="00C943ED"/>
    <w:rsid w:val="00CB752F"/>
    <w:rsid w:val="00CC7F1A"/>
    <w:rsid w:val="00CD5834"/>
    <w:rsid w:val="00CE0A22"/>
    <w:rsid w:val="00D4270A"/>
    <w:rsid w:val="00D558EA"/>
    <w:rsid w:val="00D56485"/>
    <w:rsid w:val="00DA615C"/>
    <w:rsid w:val="00DB7DB3"/>
    <w:rsid w:val="00DC2A6F"/>
    <w:rsid w:val="00E1777A"/>
    <w:rsid w:val="00E21FE6"/>
    <w:rsid w:val="00E30DA8"/>
    <w:rsid w:val="00E42CE6"/>
    <w:rsid w:val="00E5310A"/>
    <w:rsid w:val="00E74388"/>
    <w:rsid w:val="00E7617E"/>
    <w:rsid w:val="00EA561F"/>
    <w:rsid w:val="00EB7E4B"/>
    <w:rsid w:val="00ED5747"/>
    <w:rsid w:val="00F247A2"/>
    <w:rsid w:val="00F27743"/>
    <w:rsid w:val="00F33486"/>
    <w:rsid w:val="00F428B6"/>
    <w:rsid w:val="00F57E2F"/>
    <w:rsid w:val="00F63D39"/>
    <w:rsid w:val="00FE2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97"/>
    <w:rPr>
      <w:snapToGrid w:val="0"/>
      <w:sz w:val="26"/>
    </w:rPr>
  </w:style>
  <w:style w:type="paragraph" w:styleId="3">
    <w:name w:val="heading 3"/>
    <w:basedOn w:val="a"/>
    <w:next w:val="a"/>
    <w:qFormat/>
    <w:rsid w:val="00601D97"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rsid w:val="00601D97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01D97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rsid w:val="00601D97"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rsid w:val="00601D97"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  <w:rsid w:val="00601D97"/>
  </w:style>
  <w:style w:type="paragraph" w:styleId="a6">
    <w:name w:val="footnote text"/>
    <w:basedOn w:val="a"/>
    <w:semiHidden/>
    <w:rsid w:val="00601D97"/>
    <w:rPr>
      <w:sz w:val="20"/>
    </w:rPr>
  </w:style>
  <w:style w:type="character" w:styleId="a7">
    <w:name w:val="footnote reference"/>
    <w:semiHidden/>
    <w:rsid w:val="00601D97"/>
    <w:rPr>
      <w:vertAlign w:val="superscript"/>
    </w:rPr>
  </w:style>
  <w:style w:type="paragraph" w:styleId="31">
    <w:name w:val="Body Text Indent 3"/>
    <w:basedOn w:val="a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4017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0C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50D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0D8C"/>
    <w:rPr>
      <w:snapToGrid w:val="0"/>
      <w:sz w:val="26"/>
    </w:rPr>
  </w:style>
  <w:style w:type="character" w:styleId="ab">
    <w:name w:val="Hyperlink"/>
    <w:basedOn w:val="a0"/>
    <w:unhideWhenUsed/>
    <w:rsid w:val="00A8710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489441&amp;dst=176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D4D0B-A032-405E-BA1F-12D5AEF47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Наталья Владимировна</dc:creator>
  <cp:lastModifiedBy>Я</cp:lastModifiedBy>
  <cp:revision>2</cp:revision>
  <cp:lastPrinted>2025-03-18T11:23:00Z</cp:lastPrinted>
  <dcterms:created xsi:type="dcterms:W3CDTF">2025-03-21T10:28:00Z</dcterms:created>
  <dcterms:modified xsi:type="dcterms:W3CDTF">2025-03-21T10:28:00Z</dcterms:modified>
</cp:coreProperties>
</file>