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220" w:after="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Трудовой договор</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(работодатель </w:t>
      </w: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индивидуальный предприниматель)</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г. _________________                                "___"__________ ____ г.</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Индивидуальный предприниматель _____________________________________________________,</w:t>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(Ф.И.О.)</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действующ</w:t>
      </w:r>
      <w:r>
        <w:rPr>
          <w:rFonts w:eastAsia="Times New Roman" w:cs="Times New Roman" w:ascii="Times New Roman" w:hAnsi="Times New Roman"/>
          <w:sz w:val="24"/>
          <w:szCs w:val="24"/>
        </w:rPr>
        <w:t>ий</w:t>
      </w:r>
      <w:r>
        <w:rPr>
          <w:rFonts w:eastAsia="Times New Roman" w:cs="Times New Roman" w:ascii="Times New Roman" w:hAnsi="Times New Roman"/>
          <w:sz w:val="24"/>
          <w:szCs w:val="24"/>
        </w:rPr>
        <w:t>__________ на основании Свидетельства о государственной регистрации &lt;1&gt; N ____ от "___"________ ___ г., выданного _______________________________________________________,</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именуем__ в дальнейшем "Работодатель", с одной стороны, и 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 именуем____ в дальнейшем "Работник",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(Ф.И.О., паспортные данные)</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 другой стороны, вместе именуемые "Стороны", заключили настоящий Трудовой договор о нижеследующем:</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 Предмет Трудового договора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 Работодатель обязуется предоставить Работнику работу согласно штатного расписания в должности ______________________________, обеспечить условия труда, предусмотренные трудовым законодательством Российской Федерации и иными нормативными правовыми актами, содержащими нормы трудового права, коллективным договором (при его наличии), соглашениями, локальными нормативными актами и настоящим Трудовым договором, своевременно и в полном размере выплачивать Работнику заработную плату, а Работник обязуется лично выполнять трудовые функции системного администратора, соблюдать Правила внутреннего трудового распорядка, действующие у Работодателя.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1.2. Работа по настоящему Трудовому договору является для Работника основной.</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Вариант. 1.2. Работа по настоящему Трудовому договору является для Работника работой по совместительству.</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1.3. Местом работы Работника является __________________ Работодателя, расположенн</w:t>
      </w:r>
      <w:r>
        <w:rPr>
          <w:rFonts w:eastAsia="Times New Roman" w:cs="Times New Roman" w:ascii="Times New Roman" w:hAnsi="Times New Roman"/>
          <w:sz w:val="24"/>
          <w:szCs w:val="24"/>
        </w:rPr>
        <w:t>ого</w:t>
      </w:r>
      <w:r>
        <w:rPr>
          <w:rFonts w:eastAsia="Times New Roman" w:cs="Times New Roman" w:ascii="Times New Roman" w:hAnsi="Times New Roman"/>
          <w:sz w:val="24"/>
          <w:szCs w:val="24"/>
        </w:rPr>
        <w:t>__ по адресу: _________________________ &lt;2&gt;.</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1.4. Труд Работника по договору осуществляется в нормальных условиях. Трудовые обязанности Работника не связаны с выполнением тяжелых работ, работ в местностях с особыми климатическими условиями, работ с вредными, опасными и иными особыми условиями труда.</w:t>
      </w:r>
    </w:p>
    <w:p>
      <w:pPr>
        <w:pStyle w:val="Normal1"/>
        <w:spacing w:lineRule="auto" w:line="240" w:before="1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Вариант. 1.4. Выполнение  работы  связано  с  вредными и (или) опасными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производственными факторами, в том числе 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(перечень вредных и опасных</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условий труда в зависимости от отрасли и Работодателя)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1.5. Работник подлежит обязательному социальному страхованию от несчастных случаев на производстве и профессиональных заболеваний.</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1.6. Работник обязуется не разглашать охраняемую законом тайну (государственную, служебную, коммерческую, иную) и конфиденциальную информацию, обладателем которой являются Работодатель и его контрагенты.</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1.7. Работник подчиняется непосредственно ________________.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Вариант. 1.8. В целях проверки соответствия квалификации Работника занимаемой должности, его отношения к поручаемой работе Работнику устанавливается испытательный срок продолжительностью ____ (_____) месяца &lt;3&gt; с момента начала работы.</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Если в период испытания Работник придет к выводу, что предложенная ему работа не является для него подходящей, то он имеет право расторгнуть настоящий трудовой договор по собственному желанию, предупредив об этом Работодателя в письменной форме за три дня.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2. Срок действия Трудового договора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2.1. Трудовой договор вступает в силу со дня его заключения Работником и Работодателем (либо со дня фактического допущения Работника к работе с ведома или по поручению Работодателя или его представителя).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2.2. Дата начала работы: "__"__________ ____ г.</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2.3. Настоящий Трудовой договор заключен на неопределенный срок.</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Вариант. 2.3. Настоящий Трудовой договор заключен на срок ____________ в связи с ________________________ (обстоятельства (причины), обусловившие заключение срочного договора) &lt;4&gt;.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3. Условия оплаты труда Работника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3.1. За выполнение трудовых обязанностей Работнику устанавливается должностной оклад (тарифная ставка) в размере _____ (_________) рублей в месяц.</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Вариант при работе по совместительству. 3.1. Оплата труда Работника производится _________________________________ (пропорционально отработанному времени/в зависимости от выработки/на иных условиях). При установлении лицам, работающим по совместительству с повременной оплатой труда, нормированных заданий оплата труда производится по конечным результатам за фактически выполненный объем работ.</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3.2. Работодателем устанавливаются стимулирующие и компенсационные выплаты (доплаты, надбавки, премии и т.п.). Размеры и условия таких выплат определены с учетом положений</w:t>
      </w:r>
      <w:hyperlink r:id="rId2">
        <w:r>
          <w:rPr>
            <w:rFonts w:eastAsia="Times New Roman" w:cs="Times New Roman" w:ascii="Times New Roman" w:hAnsi="Times New Roman"/>
            <w:sz w:val="24"/>
            <w:szCs w:val="24"/>
          </w:rPr>
          <w:t xml:space="preserve"> </w:t>
        </w:r>
      </w:hyperlink>
      <w:hyperlink r:id="rId3">
        <w:r>
          <w:rPr>
            <w:rStyle w:val="Hyperlink"/>
            <w:rFonts w:eastAsia="Times New Roman" w:cs="Times New Roman" w:ascii="Times New Roman" w:hAnsi="Times New Roman"/>
            <w:color w:val="1155CC"/>
            <w:sz w:val="24"/>
            <w:szCs w:val="24"/>
            <w:u w:val="single"/>
          </w:rPr>
          <w:t>ст. ст. 146</w:t>
        </w:r>
      </w:hyperlink>
      <w:r>
        <w:rPr>
          <w:rFonts w:eastAsia="Times New Roman" w:cs="Times New Roman" w:ascii="Times New Roman" w:hAnsi="Times New Roman"/>
          <w:sz w:val="24"/>
          <w:szCs w:val="24"/>
        </w:rPr>
        <w:t>, 147 Трудового кодекса Российской Федерации в Положении о премировании Работника (утверждено Работодателем "___"_______ ___ г.), с которым Работник ознакомлен при подписании договора.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3.3. В случае выполнения Работником наряду со своей основной работой дополнительной работы по другой должности или исполнения обязанностей временно отсутствующего работника без освобождения от своей основной работы Работнику производится доплата в размере, установленном соглашением Сторон.</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3.4. На период освоения нового производства (продукции) предусмотрено сохранение за Работником его прежней заработной платы.</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3.5. Заработная плата Работнику выплачивается путем выдачи наличных денежных средств в кассе Работодателя (вариант: путем перечисления на счет Работника в банке) каждые полмесяца в день, установленный Правилами внутреннего трудового распорядка.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3.6. Из заработной платы Работника могут производиться удержания в случаях, предусмотренных законодательством Российской Федерации.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3.7. Сверхурочная работа оплачивается за первые два часа работы в полуторном размере, за последующие часы -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3.8. Работа в выходной и нерабочий праздничный день оплачивается в размере одинарной части должностного оклада за день или час работы сверх должностного оклада, если работа в выходной или нерабочий праздничный день производилась в пределах месячной нормы рабочего времени, и в размере двойной части должностного оклада за день или час работы сверх должностного оклада,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3.9. Время простоя по вине Работодателя оплачивается в размере двух третей средней заработной платы Работника.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Время простоя по причинам, не зависящим от Работодателя и Работника, оплачивается в размере двух третей должностного оклада, рассчитанных пропорционально времени простоя.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Время простоя по вине Работника не оплачивается.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Вариант. 3.10. За выполнение работ с вредными и (или) опасными условиями труда Работнику выплачивается доплата компенсационного характера &lt;5&gt;. Размер доплаты устанавливается __________________________ &lt;6&gt;.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4. Режим рабочего времени и времени отдыха &lt;7&gt;. Отпуск</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4.1. Работнику устанавливается пятидневная рабочая неделя с двумя выходными днями продолжительностью ___________________ рабочего времени.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4.2. Время начала работы: 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Время окончания работы: ____________.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4.3. В течение рабочего дня Работнику устанавливается перерыв для отдыха и питания с ____ часов до ____ часов, который в рабочее время не включается.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4.4. Работнику предоставляется ежегодный оплачиваемый отпуск продолжительностью ____ (не менее 28) календарных дней.</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 Отпуск за второй и последующие годы работы может предоставляться в любое время рабочего года в соответствии с графиком отпусков.</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4.5. По семейным обстоятельствам и другим уважительным причинам Работнику на основании его письменного заявления может быть предоставлен отпуск без сохранения заработной платы продолжительностью, установленной трудовым законодательством Российской Федерации и Правилами внутреннего трудового распорядка "____________".</w:t>
      </w:r>
    </w:p>
    <w:p>
      <w:pPr>
        <w:pStyle w:val="Normal1"/>
        <w:spacing w:lineRule="auto" w:line="240" w:before="1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Вариант.   4.6.   Работнику  предоставляется  ежегодный  дополнительный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оплачиваемый отпуск продолжительностью _________ (________________________)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(не менее 7 календарных дней)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календарных дней &lt;8&gt;.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5. Права и обязанности Работника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5.1. Работник обязан добросовестно исполнять следующие должностные обязанности:</w:t>
      </w:r>
    </w:p>
    <w:p>
      <w:pPr>
        <w:pStyle w:val="Normal1"/>
        <w:spacing w:lineRule="auto" w:line="240" w:before="1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5.1.1. _______________________________________________________________.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(обязанности по должности в соответствии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 квалификационным справочником)</w:t>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 Работник обязан соблюдать:</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5.2.1. Правила внутреннего трудового распорядка и иные локальные нормативные акты Работодателя.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5.2.2. Трудовую дисциплину.</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5.2.3. Требования по охране труда и обеспечению безопасности труда.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 Работник обязан:</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5.3.1.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5.3.3. Незамедлительно сообщать Работодателю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5.3.4. По распоряжению Работодателя отправляться в служебные командировки на территории России и за рубежом.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При этом Работодатель возмещает Работнику расходы, связанные со служебными поездками: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на проезд к месту выполнения работ;</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 найму жилого помещения;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дополнительные расходы, связанные с проживанием вне места постоянного жительства (суточные);</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иные расходы, произведенные Работником с разрешения или ведома Работодателя.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Размеры и порядок возмещения вышеуказанных расходов устанавливаются коллективным договором (при наличии), соглашениями, локальными нормативными актами.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 Работник имеет право на: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5.4.1. Предоставление ему работы, обусловленной настоящим Трудовым договором.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5.4.2.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5.4.3.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5.4.4. Обязательное социальное страхование в случаях, предусмотренных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5.4.5. Изменение и расторжение Трудового договора в порядке и на условиях, которые установлены Трудов</w:t>
      </w:r>
      <w:r>
        <w:rPr>
          <w:rFonts w:eastAsia="Times New Roman" w:cs="Times New Roman" w:ascii="Times New Roman" w:hAnsi="Times New Roman"/>
          <w:color w:val="000000"/>
          <w:sz w:val="24"/>
          <w:szCs w:val="24"/>
          <w:u w:val="none"/>
        </w:rPr>
        <w:t>ым</w:t>
      </w:r>
      <w:hyperlink r:id="rId4">
        <w:r>
          <w:rPr>
            <w:rFonts w:eastAsia="Times New Roman" w:cs="Times New Roman" w:ascii="Times New Roman" w:hAnsi="Times New Roman"/>
            <w:color w:val="000000"/>
            <w:sz w:val="24"/>
            <w:szCs w:val="24"/>
            <w:u w:val="none"/>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иными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5.4.6. Рабочее место, соответствующее государственным нормативным требованиям охраны труда и условиям, предусмотренным коллективным договором (при наличии).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5.4.7. Полную достоверную информацию об условиях труда и требованиях охраны труда на рабочем месте.</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5.4.8. Профессиональную подготовку, переподготовку и повышение своей квалификации в порядке, установленном Трудовым</w:t>
      </w:r>
      <w:hyperlink r:id="rId5">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иными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5.4.9. Объединение, включая право на создание профессиональных союзов и вступление в них для защиты своих трудовых прав, свобод и законных интересов.</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(при наличии), соглашений.</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5.4.11. Защиту своих трудовых прав, свобод и законных интересов всеми не запрещенными законом способами.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5.4.12. Разрешение индивидуальных и коллективных трудовых споров, включая право на забастовку, в порядке, установленном Трудовым</w:t>
      </w:r>
      <w:hyperlink r:id="rId6">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иными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5.4.13. Возмещение вреда, причиненного ему в связи с исполнением трудовых обязанностей, и компенсацию морального вреда в порядке, установленном Трудовым</w:t>
      </w:r>
      <w:hyperlink r:id="rId7">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иными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5.4.14. Иные права, установленные действующим законодательством Российской Федерации.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6. Права и обязанности Работодателя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 Работодатель обязан:</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 Соблюдать трудовое законодательство Российской Федерации и иные нормативные правовые акты, содержащие нормы трудового права, локальные нормативные акты, условия коллективного договора (при наличии).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6.1.2. Предоставлять Работнику работу, обусловленную настоящим Трудовым договором.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6.1.3. Обеспечивать Работника оборудованием, технической документацией и иными средствами, необходимыми для исполнения им трудовых обязанностей.</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6.1.4. Выплачивать своевременно и в полном размере причитающуюся Работнику заработную плату, а также осуществлять иные выплаты в сроки, установленные в соответствии с Трудовым</w:t>
      </w:r>
      <w:hyperlink r:id="rId8">
        <w:r>
          <w:rPr>
            <w:rFonts w:eastAsia="Times New Roman" w:cs="Times New Roman" w:ascii="Times New Roman" w:hAnsi="Times New Roman"/>
            <w:sz w:val="24"/>
            <w:szCs w:val="24"/>
          </w:rPr>
          <w:t xml:space="preserve"> </w:t>
        </w:r>
      </w:hyperlink>
      <w:hyperlink r:id="rId9">
        <w:r>
          <w:rPr>
            <w:rFonts w:eastAsia="Times New Roman" w:cs="Times New Roman" w:ascii="Times New Roman" w:hAnsi="Times New Roman"/>
            <w:color w:val="000000"/>
            <w:sz w:val="24"/>
            <w:szCs w:val="24"/>
            <w:u w:val="none"/>
          </w:rPr>
          <w:t>кодексом</w:t>
        </w:r>
      </w:hyperlink>
      <w:r>
        <w:rPr>
          <w:rFonts w:eastAsia="Times New Roman" w:cs="Times New Roman" w:ascii="Times New Roman" w:hAnsi="Times New Roman"/>
          <w:sz w:val="24"/>
          <w:szCs w:val="24"/>
        </w:rPr>
        <w:t xml:space="preserve"> Российской Федерации, коллективным договором (при наличии), Правилами внутреннего трудового распорядка.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6.1.5. Обеспечивать бытовые нужды Работника, связанные с исполнением им трудовых обязанностей.</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6.1.6. Осуществлять обязательное социальное страхование Работника в порядке, установленном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6.1.7. Ознакомить Работника со всеми локальными нормативными актами, имеющими отношение к профессиональной деятельности Работника.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6.1.8. Обеспечивать безопасность и условия труда, соответствующие государственным нормативным требованиям охраны труда.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6.1.9. Обеспечивать Работнику равную оплату за труд равной ценности.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6.1.10. Вести коллективные переговоры, а также заключать коллективный договор в порядке, установленном Трудовым</w:t>
      </w:r>
      <w:hyperlink r:id="rId10">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6.1.11. Предоставлять представителям Работника полную и достоверную информацию, необходимую для заключения коллективного договора, соглашения и контроля за их выполнением.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6.1.12.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6.1.13. Рассматривать представления соответствующих профсоюзных органов, иных избранных работником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6.1.14. Создавать условия, обеспечивающие участие Работника в управлении организацией в предусмотренных Трудовым</w:t>
      </w:r>
      <w:hyperlink r:id="rId11">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иными федеральными законами и коллективным договором (при наличии) формах.</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6.1.15. Возмещать вред, причиненный Работнику в связи с исполнением трудовых обязанностей, а также компенсировать моральный вред в порядке и на условиях, которые установлены Трудовым</w:t>
      </w:r>
      <w:hyperlink r:id="rId12">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другими федеральными законами и иными нормативными правовыми актами Российской Федерации.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Вариант. 6.1.16. Бесплатно выдавать Работнику сертифицированную специальную одежду, специальную обувь и другие средства индивидуальной защиты в соответствии с типовыми нормами, которые устанавливаются в порядке, определяемом Правительством Российской Федерации &lt;10&gt;, а также обеспечивать их хранение, стирку, сушку, ремонт и замену, обеспечить приобретение и выдачу прошедших в установленном порядке сертификацию или декларирование соответствия смывающих и (или) обезвреживающих средств &lt;9&gt;.</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6.1.17. 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(при наличии), соглашениями, локальными нормативными актами.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 Работодатель имеет право:</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6.2.1. Поощрять Работника за добросовестный и эффективный труд.</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6.2.2. Требовать от Работника исполнения трудовых обязанностей, определенных в настоящем Трудовом договоре и должностной инструкции, бережного отношения к имуществу Работодателя и других работников, соблюдения Правил внутреннего трудового распорядка.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6.2.3. Привлекать Работника к дисциплинарной и материальной ответственности в порядке, установленном действующим законодательством Российской Федерации.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6.2.4. Принимать локальные нормативные акты.</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6.2.5. Проводить в соответствии с Положением об аттестации аттестацию Работника с целью выявления реального уровня профессиональной компетенции Работника.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6.2.6. Проводить в соответствии с Положением об оценке эффективности труда оценку эффективности деятельности Работника.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6.2.7. С согласия Работника привлекать его к выполнению отдельных поручений, не входящих в должностные обязанности Работника.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6.2.8. С согласия Работника привлекать его к выполнению дополнительной работы по другой или такой же профессии (должности) за дополнительную плату.</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6.2.9. Изменять и расторгать Трудовой договор с Работником в порядке и на условиях, которые установлены Трудовым</w:t>
      </w:r>
      <w:hyperlink r:id="rId13">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иными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6.2.10. Осуществлять иные права, предусмотренные действующим законодательством Российской Федерации, локальными нормативными актами.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7. Социальное страхование Работника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7.1. Работник подлежит социальному страхованию в порядке и на условиях,</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установленных действующим законодательством Российской Федерации.</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7.2. Работник дополнительно застрахован 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(виды и условия страхования)</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7.3. Работник дополнительно обеспечивается негосударственным пенсионным</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обеспечением 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(виды и условия обеспечения)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8. Гарантии и компенсации</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8.1. На период действия настоящего Трудового договора на Работника распространяются все гарантии и компенсации, предусмотренные трудовым законодательством Российской Федерации, локальными актами Работодателя и настоящим Трудовым договором.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8.2. Работнику гарантировано улучшение социально-бытовых условий - ______ ______________________.</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9. Ответственность Сторон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9.1. Сторона Трудового договора, виновная в нарушении трудового законодательства и иных нормативных правовых актов, содержащих нормы трудового права, несет ответственность в случаях и порядке, которые установлены Трудовым</w:t>
      </w:r>
      <w:hyperlink r:id="rId14">
        <w:r>
          <w:rPr>
            <w:rFonts w:eastAsia="Times New Roman" w:cs="Times New Roman" w:ascii="Times New Roman" w:hAnsi="Times New Roman"/>
            <w:sz w:val="24"/>
            <w:szCs w:val="24"/>
          </w:rPr>
          <w:t xml:space="preserve"> </w:t>
        </w:r>
      </w:hyperlink>
      <w:r>
        <w:rPr>
          <w:rFonts w:eastAsia="Times New Roman" w:cs="Times New Roman" w:ascii="Times New Roman" w:hAnsi="Times New Roman"/>
          <w:color w:val="000000"/>
          <w:sz w:val="24"/>
          <w:szCs w:val="24"/>
          <w:u w:val="none"/>
        </w:rPr>
        <w:t>кодексом</w:t>
      </w:r>
      <w:r>
        <w:rPr>
          <w:rFonts w:eastAsia="Times New Roman" w:cs="Times New Roman" w:ascii="Times New Roman" w:hAnsi="Times New Roman"/>
          <w:sz w:val="24"/>
          <w:szCs w:val="24"/>
        </w:rPr>
        <w:t xml:space="preserve"> Российской Федерации и иными федеральными законами.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9.2. Материальная ответственность стороны Трудового договора наступает за прямой действительный ущерб, причиненный ею другой Стороне Договора в результате ее виновного противоправного поведения.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 прямым действительным ущербом понимается реальное уменьшение наличного имущества Работодателя или ухудшение состояния указанного имущества (в том числе имущества третьих лиц, находящегося у Работодателя, если Работодатель несет ответственность за сохранность этого имущества), а также необходимость для Работодателя произвести затраты либо излишние выплаты на приобретение, восстановление имущества либо на возмещение ущерба, причиненного Работником третьим лицам.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9.3. В случаях, предусмотренных в законе, Работодатель обязан компенсировать Работнику моральный вред, причиненный неправомерными действиями и/или бездействием Работодателя.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9.4. Каждая из Сторон обязана доказывать сумму причиненного ущерба.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10. Прекращение Трудового договора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 Основаниями для прекращения настоящего Трудового договора являются: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10.1.1. Соглашение Сторон.</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10.1.2. Расторжение настоящего Трудового договора по инициативе Работника. При этом Работник обязан предупредить Работодателя не позднее чем за две недели до предполагаемой даты прекращения настоящего Трудового договора. Течение указанного срока начинается на следующий день после получения Работодателем заявления Работника об увольнении.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10.1.3. Расторжение Трудового договора по инициативе Работодателя.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10.1.4. Настоящий Трудовой договор может быть также прекращен по следующим основаниям &lt;10&gt;:</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10.1.4.1. __________________________________;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10.1.4.2. __________________________________.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10.1.5. Иные основания, предусмотренные трудовым законодательством Российской Федерации.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10.2. Работодатель обязан предупредить Работника об увольнении в следующие сроки: ________________________________.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10.3. Выходное пособие при увольнении выплачивается Работнику в сроки ______________________.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10.4. Днем прекращения настоящего Трудового договора во всех случаях является последний день работы Работника, за исключением случаев, когда Работник фактически не работал, но за ним сохранялось место работы (должность).</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10.5. Работодатель вправе принять решение об осуществлении компенсационной выплаты Работнику в размере ___________ (_______________) рублей в случае _____________________.</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11. Заключительные положения</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11.1. Условия настоящего Трудового договора носят конфиденциальный характер и разглашению не подлежат.</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11.2. Условия настоящего Трудового договора имеют обязательную юридическую силу для Сторон с момента его подписания. Все изменения и дополнения к настоящему Трудовому договору оформляются двусторонним письменным соглашением.</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11.3. Споры между Сторонами, возникающие при исполнении настоящего Трудового договора, рассматриваются в порядке, установленном действующим законодательством Российской Федерации.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11.4.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11.5. Трудовой договор составлен в двух экземплярах, имеющих одинаковую юридическую силу, один из которых хранится у Работодателя, а другой - у Работника.</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11.6. До подписания настоящего Трудового договора Работник ознакомлен со следующими документами:</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11.6.1. Правила внутреннего распорядка от "__"_____ _____ г. (Приложение N 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11.6.2. Коллективный договор N ___ от "__"_____ _____ г. (при наличии) (Приложение N ____).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11.6.3. Должностная инструкция ________________ от "__"_____ _____ г. (Приложение N ___).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11.6.4. Положение о премировании от "___"________ ____ г. N ___ (Приложение N __).</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11.6.5. Положением о сохранении конфиденциальности от "___"________ ____ г. N ___ (Приложение N ___).</w:t>
      </w:r>
    </w:p>
    <w:p>
      <w:pPr>
        <w:pStyle w:val="Normal1"/>
        <w:spacing w:lineRule="auto" w:line="240" w:before="16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11.6.6. ______________________________________________________________.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(иные локальные нормативные акты, непосредственно</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связанные с трудовой деятельностью Работника)</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12. Адреса и реквизиты Сторон</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Работодатель: 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(Ф.И.О.)</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паспорт: серия _________ номер ___________, выдан 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 "___"_________ ____ г., код подразделения 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зарегистрирован(а) по адресу: 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Свидетельство о регистрации N __________ от "___"__________ ____ г. &lt;1&gt;</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Адрес: ________________________________________________________________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ИНН ___________, р/с ___________________ в 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БИК __________________________________________________________________.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Работник: _____________________________________________________________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паспорт: серия _________ номер ___________, выдан 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 "___"_________ ____ г., код подразделения 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зарегистрирован(а) по адресу: ____________________________________________.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Подписи Сторон</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Работодатель:                            Работник:</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______________/______________       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(Ф.И.О.)               (подпись)      (Ф.И.О.)</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(М.П.)</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С должностной инструкцией,</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Правилами внутреннего трудового распорядка _____ "________________________"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(сокращенное наименование Работодателя)</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Работник ознакомлен:</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"__"___________ ____ г. _____________/____________________</w:t>
      </w:r>
    </w:p>
    <w:p>
      <w:pPr>
        <w:pStyle w:val="Normal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                          </w:t>
      </w:r>
      <w:r>
        <w:rPr>
          <w:rFonts w:eastAsia="Times New Roman" w:cs="Times New Roman" w:ascii="Times New Roman" w:hAnsi="Times New Roman"/>
          <w:sz w:val="24"/>
          <w:szCs w:val="24"/>
        </w:rPr>
        <w:t>(подпись)        (Ф.И.О.)</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Экземпляр Трудового договора получен и подписан Работником "___"___________ ____ г.</w:t>
      </w:r>
    </w:p>
    <w:p>
      <w:pPr>
        <w:pStyle w:val="Normal1"/>
        <w:spacing w:lineRule="auto" w:line="240" w:before="180" w:after="0"/>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Подпись Работника: ____________________</w:t>
      </w:r>
    </w:p>
    <w:p>
      <w:pPr>
        <w:pStyle w:val="Normal1"/>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1"/>
        <w:ind w:firstLine="40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Normal1"/>
        <w:rPr>
          <w:sz w:val="28"/>
          <w:szCs w:val="28"/>
        </w:rPr>
      </w:pPr>
      <w:r>
        <w:rPr>
          <w:sz w:val="28"/>
          <w:szCs w:val="28"/>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Hyperlink">
    <w:name w:val="Hyperlink"/>
    <w:rPr>
      <w:color w:val="000080"/>
      <w:u w:val="single"/>
    </w:rPr>
  </w:style>
  <w:style w:type="character" w:styleId="FollowedHyperlink">
    <w:name w:val="FollowedHyperlink"/>
    <w:rPr>
      <w:color w:val="800000"/>
      <w:u w:val="single"/>
    </w:rPr>
  </w:style>
  <w:style w:type="paragraph" w:styleId="Style8">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9">
    <w:name w:val="Указатель"/>
    <w:basedOn w:val="Normal"/>
    <w:qFormat/>
    <w:pPr>
      <w:suppressLineNumbers/>
    </w:pPr>
    <w:rPr>
      <w:rFonts w:cs="Arial"/>
    </w:rPr>
  </w:style>
  <w:style w:type="paragraph" w:styleId="Normal1" w:default="1">
    <w:name w:val="normal1"/>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ogin.consultant.ru/link/?req=doc&amp;base=LAW&amp;n=308815&amp;dst=100980&amp;fld=134" TargetMode="External"/><Relationship Id="rId3" Type="http://schemas.openxmlformats.org/officeDocument/2006/relationships/hyperlink" Target="https://normativ.kontur.ru/document?moduleId=1&amp;documentId=489055&amp;rangeId=6585668" TargetMode="External"/><Relationship Id="rId4" Type="http://schemas.openxmlformats.org/officeDocument/2006/relationships/hyperlink" Target="https://login.consultant.ru/link/?req=doc&amp;base=LAW&amp;n=308815" TargetMode="External"/><Relationship Id="rId5" Type="http://schemas.openxmlformats.org/officeDocument/2006/relationships/hyperlink" Target="https://login.consultant.ru/link/?req=doc&amp;base=LAW&amp;n=308815" TargetMode="External"/><Relationship Id="rId6" Type="http://schemas.openxmlformats.org/officeDocument/2006/relationships/hyperlink" Target="https://login.consultant.ru/link/?req=doc&amp;base=LAW&amp;n=308815" TargetMode="External"/><Relationship Id="rId7" Type="http://schemas.openxmlformats.org/officeDocument/2006/relationships/hyperlink" Target="https://login.consultant.ru/link/?req=doc&amp;base=LAW&amp;n=308815" TargetMode="External"/><Relationship Id="rId8" Type="http://schemas.openxmlformats.org/officeDocument/2006/relationships/hyperlink" Target="https://login.consultant.ru/link/?req=doc&amp;base=LAW&amp;n=308815" TargetMode="External"/><Relationship Id="rId9" Type="http://schemas.openxmlformats.org/officeDocument/2006/relationships/hyperlink" Target="https://login.consultant.ru/link/?req=doc&amp;base=LAW&amp;n=308815" TargetMode="External"/><Relationship Id="rId10" Type="http://schemas.openxmlformats.org/officeDocument/2006/relationships/hyperlink" Target="https://login.consultant.ru/link/?req=doc&amp;base=LAW&amp;n=308815" TargetMode="External"/><Relationship Id="rId11" Type="http://schemas.openxmlformats.org/officeDocument/2006/relationships/hyperlink" Target="https://login.consultant.ru/link/?req=doc&amp;base=LAW&amp;n=308815" TargetMode="External"/><Relationship Id="rId12" Type="http://schemas.openxmlformats.org/officeDocument/2006/relationships/hyperlink" Target="https://login.consultant.ru/link/?req=doc&amp;base=LAW&amp;n=308815" TargetMode="External"/><Relationship Id="rId13" Type="http://schemas.openxmlformats.org/officeDocument/2006/relationships/hyperlink" Target="https://login.consultant.ru/link/?req=doc&amp;base=LAW&amp;n=308815" TargetMode="External"/><Relationship Id="rId14" Type="http://schemas.openxmlformats.org/officeDocument/2006/relationships/hyperlink" Target="https://login.consultant.ru/link/?req=doc&amp;base=LAW&amp;n=308815" TargetMode="Externa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7</TotalTime>
  <Application>LibreOffice/7.6.4.1$Windows_X86_64 LibreOffice_project/e19e193f88cd6c0525a17fb7a176ed8e6a3e2aa1</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2025-03-11T11:27:35Z</dcterms:modified>
  <cp:revision>1</cp:revision>
  <dc:subject/>
  <dc:title/>
</cp:coreProperties>
</file>