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F95" w:rsidRPr="009D02B7" w:rsidRDefault="006B1F95" w:rsidP="006B1F95">
      <w:pPr>
        <w:spacing w:before="240"/>
        <w:rPr>
          <w:rFonts w:ascii="Times New Roman" w:hAnsi="Times New Roman" w:cs="Times New Roman"/>
        </w:rPr>
      </w:pPr>
      <w:r w:rsidRPr="009D02B7">
        <w:rPr>
          <w:rFonts w:ascii="Times New Roman" w:hAnsi="Times New Roman" w:cs="Times New Roman"/>
        </w:rPr>
        <w:t>На бланке участника закупки</w:t>
      </w:r>
    </w:p>
    <w:p w:rsidR="00407C0A" w:rsidRDefault="009C131B" w:rsidP="009C131B">
      <w:pPr>
        <w:jc w:val="center"/>
        <w:rPr>
          <w:rFonts w:ascii="Times New Roman" w:eastAsia="Times New Roman" w:hAnsi="Times New Roman" w:cs="Times New Roman"/>
          <w:sz w:val="24"/>
          <w:szCs w:val="24"/>
          <w:lang w:eastAsia="ru-RU"/>
        </w:rPr>
      </w:pPr>
      <w:r w:rsidRPr="009C131B">
        <w:rPr>
          <w:rFonts w:ascii="Times New Roman" w:eastAsia="Times New Roman" w:hAnsi="Times New Roman" w:cs="Times New Roman"/>
          <w:sz w:val="24"/>
          <w:szCs w:val="24"/>
          <w:lang w:eastAsia="ru-RU"/>
        </w:rPr>
        <w:t>Декларация</w:t>
      </w:r>
      <w:r>
        <w:rPr>
          <w:rFonts w:ascii="Times New Roman" w:eastAsia="Times New Roman" w:hAnsi="Times New Roman" w:cs="Times New Roman"/>
          <w:sz w:val="24"/>
          <w:szCs w:val="24"/>
          <w:lang w:eastAsia="ru-RU"/>
        </w:rPr>
        <w:br/>
      </w:r>
      <w:r w:rsidRPr="009C131B">
        <w:rPr>
          <w:rFonts w:ascii="Times New Roman" w:eastAsia="Times New Roman" w:hAnsi="Times New Roman" w:cs="Times New Roman"/>
          <w:sz w:val="24"/>
          <w:szCs w:val="24"/>
          <w:lang w:eastAsia="ru-RU"/>
        </w:rPr>
        <w:t xml:space="preserve"> </w:t>
      </w:r>
      <w:r w:rsidRPr="009C131B">
        <w:rPr>
          <w:rFonts w:ascii="Times New Roman" w:eastAsia="Times New Roman" w:hAnsi="Times New Roman" w:cs="Times New Roman"/>
          <w:sz w:val="24"/>
          <w:szCs w:val="24"/>
          <w:lang w:eastAsia="ru-RU"/>
        </w:rPr>
        <w:br/>
        <w:t>о соответствии участникам закупки требованиям, установленным пунктами 3-11 части 1 и части 1.1 статьи 31 Федерального закона от 05.04.2013 №44-ФЗ</w:t>
      </w:r>
    </w:p>
    <w:p w:rsidR="009C131B" w:rsidRPr="009C131B" w:rsidRDefault="009C131B" w:rsidP="009C131B">
      <w:pPr>
        <w:rPr>
          <w:rFonts w:ascii="Times New Roman" w:eastAsia="Times New Roman" w:hAnsi="Times New Roman" w:cs="Times New Roman"/>
          <w:sz w:val="24"/>
          <w:szCs w:val="24"/>
          <w:lang w:eastAsia="ru-RU"/>
        </w:rPr>
      </w:pPr>
      <w:r w:rsidRPr="009C131B">
        <w:rPr>
          <w:rFonts w:ascii="Times New Roman" w:eastAsia="Times New Roman" w:hAnsi="Times New Roman" w:cs="Times New Roman"/>
          <w:sz w:val="24"/>
          <w:szCs w:val="24"/>
          <w:highlight w:val="yellow"/>
          <w:u w:val="single"/>
          <w:lang w:eastAsia="ru-RU"/>
        </w:rPr>
        <w:t>Наименование компании</w:t>
      </w:r>
      <w:r w:rsidR="00A40B6D">
        <w:rPr>
          <w:rFonts w:ascii="Times New Roman" w:eastAsia="Times New Roman" w:hAnsi="Times New Roman" w:cs="Times New Roman"/>
          <w:sz w:val="24"/>
          <w:szCs w:val="24"/>
          <w:u w:val="single"/>
          <w:lang w:eastAsia="ru-RU"/>
        </w:rPr>
        <w:t xml:space="preserve"> </w:t>
      </w:r>
      <w:r w:rsidR="00A40B6D" w:rsidRPr="00A40B6D">
        <w:rPr>
          <w:rFonts w:ascii="Times New Roman" w:eastAsia="Times New Roman" w:hAnsi="Times New Roman" w:cs="Times New Roman"/>
          <w:sz w:val="24"/>
          <w:szCs w:val="24"/>
          <w:lang w:eastAsia="ru-RU"/>
        </w:rPr>
        <w:t>(</w:t>
      </w:r>
      <w:r w:rsidR="00A40B6D">
        <w:rPr>
          <w:rFonts w:ascii="Times New Roman" w:eastAsia="Times New Roman" w:hAnsi="Times New Roman" w:cs="Times New Roman"/>
          <w:sz w:val="24"/>
          <w:szCs w:val="24"/>
          <w:lang w:eastAsia="ru-RU"/>
        </w:rPr>
        <w:t>д</w:t>
      </w:r>
      <w:r w:rsidR="00A40B6D" w:rsidRPr="00A40B6D">
        <w:rPr>
          <w:rFonts w:ascii="Times New Roman" w:eastAsia="Times New Roman" w:hAnsi="Times New Roman" w:cs="Times New Roman"/>
          <w:sz w:val="24"/>
          <w:szCs w:val="24"/>
          <w:lang w:eastAsia="ru-RU"/>
        </w:rPr>
        <w:t>алее-участник закупки)</w:t>
      </w:r>
      <w:r w:rsidRPr="00A40B6D">
        <w:rPr>
          <w:rFonts w:ascii="Times New Roman" w:eastAsia="Times New Roman" w:hAnsi="Times New Roman" w:cs="Times New Roman"/>
          <w:sz w:val="24"/>
          <w:szCs w:val="24"/>
          <w:lang w:eastAsia="ru-RU"/>
        </w:rPr>
        <w:t xml:space="preserve"> подтверждает</w:t>
      </w:r>
      <w:r>
        <w:rPr>
          <w:rFonts w:ascii="Times New Roman" w:eastAsia="Times New Roman" w:hAnsi="Times New Roman" w:cs="Times New Roman"/>
          <w:sz w:val="24"/>
          <w:szCs w:val="24"/>
          <w:lang w:eastAsia="ru-RU"/>
        </w:rPr>
        <w:t xml:space="preserve">, что соответствует требованиям, установленным по отношению к участнику в соответствии с пунктами </w:t>
      </w:r>
      <w:r w:rsidRPr="009C131B">
        <w:rPr>
          <w:rFonts w:ascii="Times New Roman" w:eastAsia="Times New Roman" w:hAnsi="Times New Roman" w:cs="Times New Roman"/>
          <w:sz w:val="24"/>
          <w:szCs w:val="24"/>
          <w:lang w:eastAsia="ru-RU"/>
        </w:rPr>
        <w:t>3-11 части 1 и части 1.1 статьи 31 Федерального закона от 05.04.2013 №44-ФЗ</w:t>
      </w:r>
    </w:p>
    <w:p w:rsidR="009C131B" w:rsidRPr="009C131B" w:rsidRDefault="009C131B" w:rsidP="009C131B">
      <w:pPr>
        <w:shd w:val="clear" w:color="auto" w:fill="FFFFFF"/>
        <w:spacing w:before="210" w:after="0" w:line="240" w:lineRule="auto"/>
        <w:rPr>
          <w:rFonts w:ascii="Times New Roman" w:eastAsia="Times New Roman" w:hAnsi="Times New Roman" w:cs="Times New Roman"/>
          <w:color w:val="000000"/>
          <w:sz w:val="30"/>
          <w:szCs w:val="30"/>
          <w:lang w:eastAsia="ru-RU"/>
        </w:rPr>
      </w:pPr>
      <w:r w:rsidRPr="00A40B6D">
        <w:rPr>
          <w:rFonts w:ascii="Times New Roman" w:eastAsia="Times New Roman" w:hAnsi="Times New Roman" w:cs="Times New Roman"/>
          <w:sz w:val="24"/>
          <w:szCs w:val="24"/>
          <w:lang w:eastAsia="ru-RU"/>
        </w:rPr>
        <w:t xml:space="preserve">1. </w:t>
      </w:r>
      <w:r w:rsidR="00A40B6D" w:rsidRPr="00A40B6D">
        <w:rPr>
          <w:rFonts w:ascii="Times New Roman" w:eastAsia="Times New Roman" w:hAnsi="Times New Roman" w:cs="Times New Roman"/>
          <w:sz w:val="24"/>
          <w:szCs w:val="24"/>
          <w:lang w:eastAsia="ru-RU"/>
        </w:rPr>
        <w:t>Участник закупки</w:t>
      </w:r>
      <w:r w:rsidRPr="00A40B6D">
        <w:rPr>
          <w:rFonts w:ascii="Times New Roman" w:eastAsia="Times New Roman" w:hAnsi="Times New Roman" w:cs="Times New Roman"/>
          <w:sz w:val="24"/>
          <w:szCs w:val="24"/>
          <w:lang w:eastAsia="ru-RU"/>
        </w:rPr>
        <w:t xml:space="preserve"> соответствует</w:t>
      </w:r>
      <w:r w:rsidRPr="009C131B">
        <w:rPr>
          <w:rFonts w:ascii="Times New Roman" w:eastAsia="Times New Roman" w:hAnsi="Times New Roman" w:cs="Times New Roman"/>
          <w:color w:val="000000"/>
          <w:sz w:val="30"/>
          <w:szCs w:val="30"/>
          <w:lang w:eastAsia="ru-RU"/>
        </w:rPr>
        <w:t> </w:t>
      </w:r>
      <w:r w:rsidRPr="009C131B">
        <w:rPr>
          <w:rFonts w:ascii="Times New Roman" w:eastAsia="Times New Roman" w:hAnsi="Times New Roman" w:cs="Times New Roman"/>
          <w:sz w:val="24"/>
          <w:szCs w:val="24"/>
          <w:lang w:eastAsia="ru-RU"/>
        </w:rPr>
        <w:t>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C131B" w:rsidRDefault="009C131B" w:rsidP="009C131B">
      <w:pPr>
        <w:spacing w:after="0" w:line="240" w:lineRule="auto"/>
        <w:rPr>
          <w:rFonts w:ascii="Times New Roman" w:eastAsia="Times New Roman" w:hAnsi="Times New Roman" w:cs="Times New Roman"/>
          <w:sz w:val="24"/>
          <w:szCs w:val="24"/>
          <w:lang w:eastAsia="ru-RU"/>
        </w:rPr>
      </w:pPr>
    </w:p>
    <w:p w:rsidR="009C131B" w:rsidRDefault="009C131B" w:rsidP="009C13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отношение участника не проводится</w:t>
      </w:r>
      <w:r w:rsidRPr="009C13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ликвидация</w:t>
      </w:r>
      <w:r w:rsidRPr="009C13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отсутствуют</w:t>
      </w:r>
      <w:r w:rsidRPr="009C131B">
        <w:rPr>
          <w:rFonts w:ascii="Times New Roman" w:eastAsia="Times New Roman" w:hAnsi="Times New Roman" w:cs="Times New Roman"/>
          <w:sz w:val="24"/>
          <w:szCs w:val="24"/>
          <w:lang w:eastAsia="ru-RU"/>
        </w:rPr>
        <w:t xml:space="preserve"> решения арбитражного суда о признании участника закупки несостоятельным (банкротом) и об открытии конкурсного производства;</w:t>
      </w:r>
    </w:p>
    <w:p w:rsidR="009C131B" w:rsidRPr="009C131B" w:rsidRDefault="009C131B" w:rsidP="009C131B">
      <w:pPr>
        <w:spacing w:after="0" w:line="240" w:lineRule="auto"/>
        <w:rPr>
          <w:rFonts w:ascii="Times New Roman" w:eastAsia="Times New Roman" w:hAnsi="Times New Roman" w:cs="Times New Roman"/>
          <w:sz w:val="24"/>
          <w:szCs w:val="24"/>
          <w:lang w:eastAsia="ru-RU"/>
        </w:rPr>
      </w:pPr>
    </w:p>
    <w:p w:rsidR="009C131B" w:rsidRPr="009C131B" w:rsidRDefault="005056BA" w:rsidP="009C13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Деятельность участника закуп</w:t>
      </w:r>
      <w:r w:rsidR="00A40B6D">
        <w:rPr>
          <w:rFonts w:ascii="Times New Roman" w:eastAsia="Times New Roman" w:hAnsi="Times New Roman" w:cs="Times New Roman"/>
          <w:sz w:val="24"/>
          <w:szCs w:val="24"/>
          <w:lang w:eastAsia="ru-RU"/>
        </w:rPr>
        <w:t xml:space="preserve">ки не приостановлена в порядке, </w:t>
      </w:r>
      <w:r w:rsidR="009C131B" w:rsidRPr="009C131B">
        <w:rPr>
          <w:rFonts w:ascii="Times New Roman" w:eastAsia="Times New Roman" w:hAnsi="Times New Roman" w:cs="Times New Roman"/>
          <w:sz w:val="24"/>
          <w:szCs w:val="24"/>
          <w:lang w:eastAsia="ru-RU"/>
        </w:rPr>
        <w:t>установленном </w:t>
      </w:r>
      <w:r w:rsidR="009C131B" w:rsidRPr="005056BA">
        <w:rPr>
          <w:rFonts w:ascii="Times New Roman" w:eastAsia="Times New Roman" w:hAnsi="Times New Roman" w:cs="Times New Roman"/>
          <w:sz w:val="24"/>
          <w:szCs w:val="24"/>
          <w:lang w:eastAsia="ru-RU"/>
        </w:rPr>
        <w:t>Кодексом</w:t>
      </w:r>
      <w:r w:rsidR="009C131B" w:rsidRPr="009C131B">
        <w:rPr>
          <w:rFonts w:ascii="Times New Roman" w:eastAsia="Times New Roman" w:hAnsi="Times New Roman" w:cs="Times New Roman"/>
          <w:sz w:val="24"/>
          <w:szCs w:val="24"/>
          <w:lang w:eastAsia="ru-RU"/>
        </w:rPr>
        <w:t> Российской Федерации об административных правонарушениях;</w:t>
      </w:r>
    </w:p>
    <w:p w:rsidR="005056BA" w:rsidRDefault="005056BA" w:rsidP="009C131B">
      <w:pPr>
        <w:spacing w:after="0" w:line="240" w:lineRule="auto"/>
        <w:rPr>
          <w:rFonts w:ascii="Times New Roman" w:eastAsia="Times New Roman" w:hAnsi="Times New Roman" w:cs="Times New Roman"/>
          <w:sz w:val="24"/>
          <w:szCs w:val="24"/>
          <w:lang w:eastAsia="ru-RU"/>
        </w:rPr>
      </w:pPr>
    </w:p>
    <w:p w:rsidR="005056BA" w:rsidRDefault="005056BA" w:rsidP="009C13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9C131B" w:rsidRPr="009C13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участника закупки отсутствует недоимка</w:t>
      </w:r>
      <w:r w:rsidR="009C131B" w:rsidRPr="009C131B">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о налогам, сборам, задолженность</w:t>
      </w:r>
      <w:r w:rsidR="009C131B" w:rsidRPr="009C131B">
        <w:rPr>
          <w:rFonts w:ascii="Times New Roman" w:eastAsia="Times New Roman" w:hAnsi="Times New Roman" w:cs="Times New Roman"/>
          <w:sz w:val="24"/>
          <w:szCs w:val="24"/>
          <w:lang w:eastAsia="ru-RU"/>
        </w:rPr>
        <w:t xml:space="preserve">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009C131B" w:rsidRPr="005056BA">
        <w:rPr>
          <w:rFonts w:ascii="Times New Roman" w:eastAsia="Times New Roman" w:hAnsi="Times New Roman" w:cs="Times New Roman"/>
          <w:sz w:val="24"/>
          <w:szCs w:val="24"/>
          <w:lang w:eastAsia="ru-RU"/>
        </w:rPr>
        <w:t>законодательством</w:t>
      </w:r>
      <w:r w:rsidR="009C131B" w:rsidRPr="009C131B">
        <w:rPr>
          <w:rFonts w:ascii="Times New Roman" w:eastAsia="Times New Roman" w:hAnsi="Times New Roman" w:cs="Times New Roman"/>
          <w:sz w:val="24"/>
          <w:szCs w:val="24"/>
          <w:lang w:eastAsia="ru-RU"/>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009C131B" w:rsidRPr="005056BA">
        <w:rPr>
          <w:rFonts w:ascii="Times New Roman" w:eastAsia="Times New Roman" w:hAnsi="Times New Roman" w:cs="Times New Roman"/>
          <w:sz w:val="24"/>
          <w:szCs w:val="24"/>
          <w:lang w:eastAsia="ru-RU"/>
        </w:rPr>
        <w:t>законодательством</w:t>
      </w:r>
      <w:r w:rsidR="009C131B" w:rsidRPr="009C131B">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5056BA" w:rsidRDefault="005056BA" w:rsidP="009C131B">
      <w:pPr>
        <w:spacing w:after="0" w:line="240" w:lineRule="auto"/>
        <w:rPr>
          <w:rFonts w:ascii="Times New Roman" w:eastAsia="Times New Roman" w:hAnsi="Times New Roman" w:cs="Times New Roman"/>
          <w:sz w:val="24"/>
          <w:szCs w:val="24"/>
          <w:lang w:eastAsia="ru-RU"/>
        </w:rPr>
      </w:pPr>
    </w:p>
    <w:p w:rsidR="009C131B" w:rsidRPr="009C131B" w:rsidRDefault="00747D9C" w:rsidP="009C13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C131B" w:rsidRPr="009C13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Отсутствует</w:t>
      </w:r>
      <w:r w:rsidR="009C131B" w:rsidRPr="009C131B">
        <w:rPr>
          <w:rFonts w:ascii="Times New Roman" w:eastAsia="Times New Roman" w:hAnsi="Times New Roman" w:cs="Times New Roman"/>
          <w:sz w:val="24"/>
          <w:szCs w:val="24"/>
          <w:lang w:eastAsia="ru-RU"/>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 w:anchor="dst101897" w:history="1">
        <w:r w:rsidR="009C131B" w:rsidRPr="00747D9C">
          <w:rPr>
            <w:rFonts w:ascii="Times New Roman" w:eastAsia="Times New Roman" w:hAnsi="Times New Roman" w:cs="Times New Roman"/>
            <w:sz w:val="24"/>
            <w:szCs w:val="24"/>
            <w:lang w:eastAsia="ru-RU"/>
          </w:rPr>
          <w:t>статьями 289</w:t>
        </w:r>
      </w:hyperlink>
      <w:r w:rsidR="009C131B" w:rsidRPr="009C131B">
        <w:rPr>
          <w:rFonts w:ascii="Times New Roman" w:eastAsia="Times New Roman" w:hAnsi="Times New Roman" w:cs="Times New Roman"/>
          <w:sz w:val="24"/>
          <w:szCs w:val="24"/>
          <w:lang w:eastAsia="ru-RU"/>
        </w:rPr>
        <w:t>, </w:t>
      </w:r>
      <w:hyperlink r:id="rId5" w:anchor="dst2054" w:history="1">
        <w:r w:rsidR="009C131B" w:rsidRPr="00747D9C">
          <w:rPr>
            <w:rFonts w:ascii="Times New Roman" w:eastAsia="Times New Roman" w:hAnsi="Times New Roman" w:cs="Times New Roman"/>
            <w:sz w:val="24"/>
            <w:szCs w:val="24"/>
            <w:lang w:eastAsia="ru-RU"/>
          </w:rPr>
          <w:t>290</w:t>
        </w:r>
      </w:hyperlink>
      <w:r w:rsidR="009C131B" w:rsidRPr="009C131B">
        <w:rPr>
          <w:rFonts w:ascii="Times New Roman" w:eastAsia="Times New Roman" w:hAnsi="Times New Roman" w:cs="Times New Roman"/>
          <w:sz w:val="24"/>
          <w:szCs w:val="24"/>
          <w:lang w:eastAsia="ru-RU"/>
        </w:rPr>
        <w:t>, </w:t>
      </w:r>
      <w:hyperlink r:id="rId6" w:anchor="dst2072" w:history="1">
        <w:r w:rsidR="009C131B" w:rsidRPr="00747D9C">
          <w:rPr>
            <w:rFonts w:ascii="Times New Roman" w:eastAsia="Times New Roman" w:hAnsi="Times New Roman" w:cs="Times New Roman"/>
            <w:sz w:val="24"/>
            <w:szCs w:val="24"/>
            <w:lang w:eastAsia="ru-RU"/>
          </w:rPr>
          <w:t>291</w:t>
        </w:r>
      </w:hyperlink>
      <w:r w:rsidR="009C131B" w:rsidRPr="009C131B">
        <w:rPr>
          <w:rFonts w:ascii="Times New Roman" w:eastAsia="Times New Roman" w:hAnsi="Times New Roman" w:cs="Times New Roman"/>
          <w:sz w:val="24"/>
          <w:szCs w:val="24"/>
          <w:lang w:eastAsia="ru-RU"/>
        </w:rPr>
        <w:t>, </w:t>
      </w:r>
      <w:hyperlink r:id="rId7" w:anchor="dst2086" w:history="1">
        <w:r w:rsidR="009C131B" w:rsidRPr="00747D9C">
          <w:rPr>
            <w:rFonts w:ascii="Times New Roman" w:eastAsia="Times New Roman" w:hAnsi="Times New Roman" w:cs="Times New Roman"/>
            <w:sz w:val="24"/>
            <w:szCs w:val="24"/>
            <w:lang w:eastAsia="ru-RU"/>
          </w:rPr>
          <w:t>291.1</w:t>
        </w:r>
      </w:hyperlink>
      <w:r w:rsidR="009C131B" w:rsidRPr="009C131B">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w:t>
      </w:r>
      <w:r>
        <w:rPr>
          <w:rFonts w:ascii="Times New Roman" w:eastAsia="Times New Roman" w:hAnsi="Times New Roman" w:cs="Times New Roman"/>
          <w:sz w:val="24"/>
          <w:szCs w:val="24"/>
          <w:lang w:eastAsia="ru-RU"/>
        </w:rPr>
        <w:t>не применялись</w:t>
      </w:r>
      <w:r w:rsidR="009C131B" w:rsidRPr="009C131B">
        <w:rPr>
          <w:rFonts w:ascii="Times New Roman" w:eastAsia="Times New Roman" w:hAnsi="Times New Roman" w:cs="Times New Roman"/>
          <w:sz w:val="24"/>
          <w:szCs w:val="24"/>
          <w:lang w:eastAsia="ru-RU"/>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131B" w:rsidRPr="009C131B" w:rsidRDefault="00747D9C" w:rsidP="009C13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6. У</w:t>
      </w:r>
      <w:r w:rsidR="009C131B" w:rsidRPr="009C131B">
        <w:rPr>
          <w:rFonts w:ascii="Times New Roman" w:eastAsia="Times New Roman" w:hAnsi="Times New Roman" w:cs="Times New Roman"/>
          <w:sz w:val="24"/>
          <w:szCs w:val="24"/>
          <w:lang w:eastAsia="ru-RU"/>
        </w:rPr>
        <w:t xml:space="preserve">частник закупки в течение двух лет до момента подачи заявки на участие в закупке не </w:t>
      </w:r>
      <w:r>
        <w:rPr>
          <w:rFonts w:ascii="Times New Roman" w:eastAsia="Times New Roman" w:hAnsi="Times New Roman" w:cs="Times New Roman"/>
          <w:sz w:val="24"/>
          <w:szCs w:val="24"/>
          <w:lang w:eastAsia="ru-RU"/>
        </w:rPr>
        <w:t xml:space="preserve">привлекался </w:t>
      </w:r>
      <w:r w:rsidR="009C131B" w:rsidRPr="009C131B">
        <w:rPr>
          <w:rFonts w:ascii="Times New Roman" w:eastAsia="Times New Roman" w:hAnsi="Times New Roman" w:cs="Times New Roman"/>
          <w:sz w:val="24"/>
          <w:szCs w:val="24"/>
          <w:lang w:eastAsia="ru-RU"/>
        </w:rPr>
        <w:t>к административной ответственности за совершение административного правонарушения, предусмотренного </w:t>
      </w:r>
      <w:r w:rsidR="009C131B" w:rsidRPr="00747D9C">
        <w:rPr>
          <w:rFonts w:ascii="Times New Roman" w:eastAsia="Times New Roman" w:hAnsi="Times New Roman" w:cs="Times New Roman"/>
          <w:sz w:val="24"/>
          <w:szCs w:val="24"/>
          <w:lang w:eastAsia="ru-RU"/>
        </w:rPr>
        <w:t>статьей 19.28</w:t>
      </w:r>
      <w:r w:rsidR="009C131B" w:rsidRPr="009C131B">
        <w:rPr>
          <w:rFonts w:ascii="Times New Roman" w:eastAsia="Times New Roman" w:hAnsi="Times New Roman" w:cs="Times New Roman"/>
          <w:sz w:val="24"/>
          <w:szCs w:val="24"/>
          <w:lang w:eastAsia="ru-RU"/>
        </w:rPr>
        <w:t> Кодекса Российской Федерации об административных правонарушениях;</w:t>
      </w:r>
    </w:p>
    <w:p w:rsidR="009C131B" w:rsidRPr="009C131B" w:rsidRDefault="00747D9C" w:rsidP="009C13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7. Участник закупки обладает</w:t>
      </w:r>
      <w:r w:rsidR="009C131B" w:rsidRPr="009C131B">
        <w:rPr>
          <w:rFonts w:ascii="Times New Roman" w:eastAsia="Times New Roman" w:hAnsi="Times New Roman" w:cs="Times New Roman"/>
          <w:sz w:val="24"/>
          <w:szCs w:val="24"/>
          <w:lang w:eastAsia="ru-RU"/>
        </w:rPr>
        <w:t xml:space="preserve">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Fonts w:ascii="Times New Roman" w:eastAsia="Times New Roman" w:hAnsi="Times New Roman" w:cs="Times New Roman"/>
          <w:sz w:val="24"/>
          <w:szCs w:val="24"/>
          <w:lang w:eastAsia="ru-RU"/>
        </w:rPr>
        <w:br/>
      </w:r>
    </w:p>
    <w:p w:rsidR="009C131B" w:rsidRPr="009C131B" w:rsidRDefault="00747D9C" w:rsidP="009C131B">
      <w:pPr>
        <w:spacing w:after="0" w:line="240" w:lineRule="auto"/>
        <w:rPr>
          <w:rFonts w:ascii="Times New Roman" w:eastAsia="Times New Roman" w:hAnsi="Times New Roman" w:cs="Times New Roman"/>
          <w:sz w:val="24"/>
          <w:szCs w:val="24"/>
          <w:lang w:eastAsia="ru-RU"/>
        </w:rPr>
      </w:pPr>
      <w:r w:rsidRPr="00747D9C">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00F22F5D">
        <w:rPr>
          <w:rFonts w:ascii="Times New Roman" w:eastAsia="Times New Roman" w:hAnsi="Times New Roman" w:cs="Times New Roman"/>
          <w:sz w:val="24"/>
          <w:szCs w:val="24"/>
          <w:lang w:eastAsia="ru-RU"/>
        </w:rPr>
        <w:t xml:space="preserve"> У участника закупки отсутствуют обстоятельства</w:t>
      </w:r>
      <w:r w:rsidR="009C131B" w:rsidRPr="009C131B">
        <w:rPr>
          <w:rFonts w:ascii="Times New Roman" w:eastAsia="Times New Roman" w:hAnsi="Times New Roman" w:cs="Times New Roman"/>
          <w:sz w:val="24"/>
          <w:szCs w:val="24"/>
          <w:lang w:eastAsia="ru-RU"/>
        </w:rPr>
        <w:t xml:space="preserve">, при которых должностное лицо заказчика (руководитель заказчика, член комиссии по осуществлению закупок, руководитель контрактной </w:t>
      </w:r>
      <w:r w:rsidR="009C131B" w:rsidRPr="009C131B">
        <w:rPr>
          <w:rFonts w:ascii="Times New Roman" w:eastAsia="Times New Roman" w:hAnsi="Times New Roman" w:cs="Times New Roman"/>
          <w:sz w:val="24"/>
          <w:szCs w:val="24"/>
          <w:lang w:eastAsia="ru-RU"/>
        </w:rPr>
        <w:lastRenderedPageBreak/>
        <w:t xml:space="preserve">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9C131B" w:rsidRPr="009C131B">
        <w:rPr>
          <w:rFonts w:ascii="Times New Roman" w:eastAsia="Times New Roman" w:hAnsi="Times New Roman" w:cs="Times New Roman"/>
          <w:sz w:val="24"/>
          <w:szCs w:val="24"/>
          <w:lang w:eastAsia="ru-RU"/>
        </w:rPr>
        <w:t>неполнородный</w:t>
      </w:r>
      <w:proofErr w:type="spellEnd"/>
      <w:r w:rsidR="009C131B" w:rsidRPr="009C131B">
        <w:rPr>
          <w:rFonts w:ascii="Times New Roman" w:eastAsia="Times New Roman" w:hAnsi="Times New Roman" w:cs="Times New Roman"/>
          <w:sz w:val="24"/>
          <w:szCs w:val="24"/>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9C131B" w:rsidRPr="009C131B" w:rsidRDefault="00F22F5D" w:rsidP="00F22F5D">
      <w:pPr>
        <w:shd w:val="clear" w:color="auto" w:fill="FFFFFF"/>
        <w:spacing w:before="21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ф</w:t>
      </w:r>
      <w:r w:rsidR="009C131B" w:rsidRPr="009C131B">
        <w:rPr>
          <w:rFonts w:ascii="Times New Roman" w:eastAsia="Times New Roman" w:hAnsi="Times New Roman" w:cs="Times New Roman"/>
          <w:sz w:val="24"/>
          <w:szCs w:val="24"/>
          <w:lang w:eastAsia="ru-RU"/>
        </w:rPr>
        <w:t>изическим лицом (в том числе зарегистрированным в качестве индивидуального предпринимателя), являющимся участником закупки;</w:t>
      </w:r>
    </w:p>
    <w:p w:rsidR="009C131B" w:rsidRDefault="00F22F5D" w:rsidP="00F22F5D">
      <w:pPr>
        <w:shd w:val="clear" w:color="auto" w:fill="FFFFFF"/>
        <w:spacing w:before="210" w:after="0" w:line="240" w:lineRule="auto"/>
        <w:rPr>
          <w:rFonts w:ascii="Times New Roman" w:eastAsia="Times New Roman" w:hAnsi="Times New Roman" w:cs="Times New Roman"/>
          <w:sz w:val="24"/>
          <w:szCs w:val="24"/>
          <w:lang w:eastAsia="ru-RU"/>
        </w:rPr>
      </w:pPr>
      <w:r w:rsidRPr="00F22F5D">
        <w:rPr>
          <w:rFonts w:ascii="Times New Roman" w:eastAsia="Times New Roman" w:hAnsi="Times New Roman" w:cs="Times New Roman"/>
          <w:sz w:val="24"/>
          <w:szCs w:val="24"/>
          <w:lang w:eastAsia="ru-RU"/>
        </w:rPr>
        <w:t xml:space="preserve">8.2. </w:t>
      </w:r>
      <w:r w:rsidR="009C131B" w:rsidRPr="009C131B">
        <w:rPr>
          <w:rFonts w:ascii="Times New Roman" w:eastAsia="Times New Roman" w:hAnsi="Times New Roman" w:cs="Times New Roman"/>
          <w:sz w:val="24"/>
          <w:szCs w:val="24"/>
          <w:lang w:eastAsia="ru-RU"/>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C131B" w:rsidRPr="009C131B" w:rsidRDefault="00F22F5D" w:rsidP="009C13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8.3.</w:t>
      </w:r>
      <w:r w:rsidR="009C131B" w:rsidRPr="009C131B">
        <w:rPr>
          <w:rFonts w:ascii="Times New Roman" w:eastAsia="Times New Roman" w:hAnsi="Times New Roman" w:cs="Times New Roman"/>
          <w:sz w:val="24"/>
          <w:szCs w:val="24"/>
          <w:lang w:eastAsia="ru-RU"/>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w:t>
      </w:r>
      <w:r w:rsidR="00A40B6D">
        <w:rPr>
          <w:rFonts w:ascii="Times New Roman" w:eastAsia="Times New Roman" w:hAnsi="Times New Roman" w:cs="Times New Roman"/>
          <w:sz w:val="24"/>
          <w:szCs w:val="24"/>
          <w:lang w:eastAsia="ru-RU"/>
        </w:rPr>
        <w:t xml:space="preserve">являющегося участником закупки. </w:t>
      </w:r>
      <w:r w:rsidR="009C131B" w:rsidRPr="009C131B">
        <w:rPr>
          <w:rFonts w:ascii="Times New Roman" w:eastAsia="Times New Roman" w:hAnsi="Times New Roman" w:cs="Times New Roman"/>
          <w:sz w:val="24"/>
          <w:szCs w:val="24"/>
          <w:lang w:eastAsia="ru-RU"/>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F22F5D" w:rsidRDefault="00F22F5D" w:rsidP="009C131B">
      <w:pPr>
        <w:spacing w:after="0" w:line="240" w:lineRule="auto"/>
        <w:rPr>
          <w:rFonts w:ascii="Times New Roman" w:eastAsia="Times New Roman" w:hAnsi="Times New Roman" w:cs="Times New Roman"/>
          <w:sz w:val="24"/>
          <w:szCs w:val="24"/>
          <w:lang w:eastAsia="ru-RU"/>
        </w:rPr>
      </w:pPr>
    </w:p>
    <w:p w:rsidR="009C131B" w:rsidRPr="009C131B" w:rsidRDefault="00F22F5D" w:rsidP="009C13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A40B6D">
        <w:rPr>
          <w:rFonts w:ascii="Times New Roman" w:eastAsia="Times New Roman" w:hAnsi="Times New Roman" w:cs="Times New Roman"/>
          <w:sz w:val="24"/>
          <w:szCs w:val="24"/>
          <w:lang w:eastAsia="ru-RU"/>
        </w:rPr>
        <w:t>У</w:t>
      </w:r>
      <w:r w:rsidR="009C131B" w:rsidRPr="009C131B">
        <w:rPr>
          <w:rFonts w:ascii="Times New Roman" w:eastAsia="Times New Roman" w:hAnsi="Times New Roman" w:cs="Times New Roman"/>
          <w:sz w:val="24"/>
          <w:szCs w:val="24"/>
          <w:lang w:eastAsia="ru-RU"/>
        </w:rPr>
        <w:t>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40B6D" w:rsidRDefault="00A40B6D" w:rsidP="009C131B">
      <w:pPr>
        <w:spacing w:after="0" w:line="240" w:lineRule="auto"/>
        <w:rPr>
          <w:rFonts w:ascii="Times New Roman" w:eastAsia="Times New Roman" w:hAnsi="Times New Roman" w:cs="Times New Roman"/>
          <w:sz w:val="24"/>
          <w:szCs w:val="24"/>
          <w:lang w:eastAsia="ru-RU"/>
        </w:rPr>
      </w:pPr>
    </w:p>
    <w:p w:rsidR="009C131B" w:rsidRPr="009C131B" w:rsidRDefault="00A40B6D" w:rsidP="009C13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w:t>
      </w:r>
      <w:r w:rsidR="009C131B" w:rsidRPr="009C131B">
        <w:rPr>
          <w:rFonts w:ascii="Times New Roman" w:eastAsia="Times New Roman" w:hAnsi="Times New Roman" w:cs="Times New Roman"/>
          <w:sz w:val="24"/>
          <w:szCs w:val="24"/>
          <w:lang w:eastAsia="ru-RU"/>
        </w:rPr>
        <w:t>частник закупки не является иностранным агентом;</w:t>
      </w:r>
    </w:p>
    <w:p w:rsidR="00A40B6D" w:rsidRDefault="00A40B6D" w:rsidP="009C131B">
      <w:pPr>
        <w:spacing w:after="0" w:line="240" w:lineRule="auto"/>
        <w:rPr>
          <w:rFonts w:ascii="Times New Roman" w:eastAsia="Times New Roman" w:hAnsi="Times New Roman" w:cs="Times New Roman"/>
          <w:sz w:val="24"/>
          <w:szCs w:val="24"/>
          <w:lang w:eastAsia="ru-RU"/>
        </w:rPr>
      </w:pPr>
    </w:p>
    <w:p w:rsidR="00973DFE" w:rsidRDefault="00A40B6D" w:rsidP="009C13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У участника закупки отсутствуют ограничения </w:t>
      </w:r>
      <w:r w:rsidR="009C131B" w:rsidRPr="009C131B">
        <w:rPr>
          <w:rFonts w:ascii="Times New Roman" w:eastAsia="Times New Roman" w:hAnsi="Times New Roman" w:cs="Times New Roman"/>
          <w:sz w:val="24"/>
          <w:szCs w:val="24"/>
          <w:lang w:eastAsia="ru-RU"/>
        </w:rPr>
        <w:t>для участия в закупках, установленных законод</w:t>
      </w:r>
      <w:r w:rsidR="00973DFE">
        <w:rPr>
          <w:rFonts w:ascii="Times New Roman" w:eastAsia="Times New Roman" w:hAnsi="Times New Roman" w:cs="Times New Roman"/>
          <w:sz w:val="24"/>
          <w:szCs w:val="24"/>
          <w:lang w:eastAsia="ru-RU"/>
        </w:rPr>
        <w:t xml:space="preserve">ательством Российской Федерации. </w:t>
      </w:r>
    </w:p>
    <w:p w:rsidR="00973DFE" w:rsidRDefault="00973DFE" w:rsidP="009C131B">
      <w:pPr>
        <w:spacing w:after="0" w:line="240" w:lineRule="auto"/>
        <w:rPr>
          <w:rFonts w:ascii="Times New Roman" w:eastAsia="Times New Roman" w:hAnsi="Times New Roman" w:cs="Times New Roman"/>
          <w:sz w:val="24"/>
          <w:szCs w:val="24"/>
          <w:lang w:eastAsia="ru-RU"/>
        </w:rPr>
      </w:pPr>
    </w:p>
    <w:p w:rsidR="00973DFE" w:rsidRPr="009C131B" w:rsidRDefault="00973DFE" w:rsidP="009C13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bookmarkStart w:id="0" w:name="_GoBack"/>
      <w:bookmarkEnd w:id="0"/>
      <w:r w:rsidRPr="00973DFE">
        <w:rPr>
          <w:rFonts w:ascii="Times New Roman" w:eastAsia="Times New Roman" w:hAnsi="Times New Roman" w:cs="Times New Roman"/>
          <w:sz w:val="24"/>
          <w:szCs w:val="24"/>
          <w:lang w:eastAsia="ru-RU"/>
        </w:rPr>
        <w:t>Участник закупки отсутствует в реестре недобросовестных поставщиков (подрядчиков, исполнителей) и информации о лицах, указанных в п. 2, п.3 ч.3 ст.104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4"/>
          <w:szCs w:val="24"/>
          <w:lang w:eastAsia="ru-RU"/>
        </w:rPr>
        <w:br/>
      </w:r>
    </w:p>
    <w:p w:rsidR="009C131B" w:rsidRDefault="009C131B" w:rsidP="009C131B">
      <w:pPr>
        <w:jc w:val="center"/>
      </w:pPr>
    </w:p>
    <w:p w:rsidR="00A40B6D" w:rsidRDefault="00A40B6D" w:rsidP="009C131B">
      <w:pPr>
        <w:jc w:val="center"/>
      </w:pPr>
    </w:p>
    <w:tbl>
      <w:tblPr>
        <w:tblW w:w="0" w:type="auto"/>
        <w:jc w:val="center"/>
        <w:tblLook w:val="04A0" w:firstRow="1" w:lastRow="0" w:firstColumn="1" w:lastColumn="0" w:noHBand="0" w:noVBand="1"/>
      </w:tblPr>
      <w:tblGrid>
        <w:gridCol w:w="3060"/>
        <w:gridCol w:w="4896"/>
        <w:gridCol w:w="2510"/>
      </w:tblGrid>
      <w:tr w:rsidR="00A40B6D" w:rsidRPr="00A40B6D" w:rsidTr="001847BF">
        <w:trPr>
          <w:jc w:val="center"/>
        </w:trPr>
        <w:tc>
          <w:tcPr>
            <w:tcW w:w="3496" w:type="dxa"/>
            <w:shd w:val="clear" w:color="auto" w:fill="FFFFFF" w:themeFill="background1"/>
          </w:tcPr>
          <w:p w:rsidR="00A40B6D" w:rsidRPr="00A40B6D" w:rsidRDefault="00A40B6D" w:rsidP="00A40B6D">
            <w:pPr>
              <w:jc w:val="center"/>
              <w:rPr>
                <w:rFonts w:ascii="Times New Roman" w:eastAsia="Times New Roman" w:hAnsi="Times New Roman" w:cs="Times New Roman"/>
                <w:sz w:val="24"/>
                <w:szCs w:val="24"/>
                <w:lang w:eastAsia="ru-RU"/>
              </w:rPr>
            </w:pPr>
          </w:p>
        </w:tc>
        <w:tc>
          <w:tcPr>
            <w:tcW w:w="3336" w:type="dxa"/>
            <w:shd w:val="clear" w:color="auto" w:fill="auto"/>
          </w:tcPr>
          <w:p w:rsidR="00A40B6D" w:rsidRPr="00A40B6D" w:rsidRDefault="00A40B6D" w:rsidP="00A40B6D">
            <w:pPr>
              <w:jc w:val="center"/>
              <w:rPr>
                <w:rFonts w:ascii="Times New Roman" w:eastAsia="Times New Roman" w:hAnsi="Times New Roman" w:cs="Times New Roman"/>
                <w:sz w:val="24"/>
                <w:szCs w:val="24"/>
                <w:lang w:eastAsia="ru-RU"/>
              </w:rPr>
            </w:pPr>
            <w:r w:rsidRPr="00A40B6D">
              <w:rPr>
                <w:rFonts w:ascii="Times New Roman" w:eastAsia="Times New Roman" w:hAnsi="Times New Roman" w:cs="Times New Roman"/>
                <w:sz w:val="24"/>
                <w:szCs w:val="24"/>
                <w:lang w:eastAsia="ru-RU"/>
              </w:rPr>
              <w:t>_______________________________________</w:t>
            </w:r>
          </w:p>
        </w:tc>
        <w:tc>
          <w:tcPr>
            <w:tcW w:w="2739" w:type="dxa"/>
            <w:shd w:val="clear" w:color="auto" w:fill="auto"/>
          </w:tcPr>
          <w:p w:rsidR="00A40B6D" w:rsidRPr="00A40B6D" w:rsidRDefault="00A40B6D" w:rsidP="00A40B6D">
            <w:pPr>
              <w:jc w:val="center"/>
              <w:rPr>
                <w:rFonts w:ascii="Times New Roman" w:eastAsia="Times New Roman" w:hAnsi="Times New Roman" w:cs="Times New Roman"/>
                <w:sz w:val="24"/>
                <w:szCs w:val="24"/>
                <w:lang w:eastAsia="ru-RU"/>
              </w:rPr>
            </w:pPr>
          </w:p>
        </w:tc>
      </w:tr>
      <w:tr w:rsidR="00A40B6D" w:rsidRPr="00A40B6D" w:rsidTr="001847BF">
        <w:trPr>
          <w:jc w:val="center"/>
        </w:trPr>
        <w:tc>
          <w:tcPr>
            <w:tcW w:w="3496" w:type="dxa"/>
            <w:shd w:val="clear" w:color="auto" w:fill="FFFFFF" w:themeFill="background1"/>
          </w:tcPr>
          <w:p w:rsidR="00A40B6D" w:rsidRPr="00A40B6D" w:rsidRDefault="00A40B6D" w:rsidP="00A40B6D">
            <w:pPr>
              <w:jc w:val="center"/>
              <w:rPr>
                <w:rFonts w:ascii="Times New Roman" w:eastAsia="Times New Roman" w:hAnsi="Times New Roman" w:cs="Times New Roman"/>
                <w:sz w:val="24"/>
                <w:szCs w:val="24"/>
                <w:lang w:eastAsia="ru-RU"/>
              </w:rPr>
            </w:pPr>
            <w:r w:rsidRPr="00A40B6D">
              <w:rPr>
                <w:rFonts w:ascii="Times New Roman" w:eastAsia="Times New Roman" w:hAnsi="Times New Roman" w:cs="Times New Roman"/>
                <w:sz w:val="24"/>
                <w:szCs w:val="24"/>
                <w:lang w:eastAsia="ru-RU"/>
              </w:rPr>
              <w:t>(должность)</w:t>
            </w:r>
          </w:p>
        </w:tc>
        <w:tc>
          <w:tcPr>
            <w:tcW w:w="3336" w:type="dxa"/>
            <w:shd w:val="clear" w:color="auto" w:fill="auto"/>
          </w:tcPr>
          <w:p w:rsidR="00A40B6D" w:rsidRPr="00A40B6D" w:rsidRDefault="00A40B6D" w:rsidP="00A40B6D">
            <w:pPr>
              <w:jc w:val="center"/>
              <w:rPr>
                <w:rFonts w:ascii="Times New Roman" w:eastAsia="Times New Roman" w:hAnsi="Times New Roman" w:cs="Times New Roman"/>
                <w:sz w:val="24"/>
                <w:szCs w:val="24"/>
                <w:lang w:eastAsia="ru-RU"/>
              </w:rPr>
            </w:pPr>
            <w:r w:rsidRPr="00A40B6D">
              <w:rPr>
                <w:rFonts w:ascii="Times New Roman" w:eastAsia="Times New Roman" w:hAnsi="Times New Roman" w:cs="Times New Roman"/>
                <w:sz w:val="24"/>
                <w:szCs w:val="24"/>
                <w:lang w:eastAsia="ru-RU"/>
              </w:rPr>
              <w:t>(подпись)</w:t>
            </w:r>
          </w:p>
        </w:tc>
        <w:tc>
          <w:tcPr>
            <w:tcW w:w="2739" w:type="dxa"/>
            <w:shd w:val="clear" w:color="auto" w:fill="auto"/>
          </w:tcPr>
          <w:p w:rsidR="00A40B6D" w:rsidRPr="00A40B6D" w:rsidRDefault="00A40B6D" w:rsidP="00A40B6D">
            <w:pPr>
              <w:jc w:val="center"/>
              <w:rPr>
                <w:rFonts w:ascii="Times New Roman" w:eastAsia="Times New Roman" w:hAnsi="Times New Roman" w:cs="Times New Roman"/>
                <w:sz w:val="24"/>
                <w:szCs w:val="24"/>
                <w:lang w:eastAsia="ru-RU"/>
              </w:rPr>
            </w:pPr>
            <w:r w:rsidRPr="00A40B6D">
              <w:rPr>
                <w:rFonts w:ascii="Times New Roman" w:eastAsia="Times New Roman" w:hAnsi="Times New Roman" w:cs="Times New Roman"/>
                <w:sz w:val="24"/>
                <w:szCs w:val="24"/>
                <w:lang w:eastAsia="ru-RU"/>
              </w:rPr>
              <w:t>(расшифровка подписи)</w:t>
            </w:r>
          </w:p>
          <w:p w:rsidR="00A40B6D" w:rsidRPr="00A40B6D" w:rsidRDefault="00A40B6D" w:rsidP="00A40B6D">
            <w:pPr>
              <w:jc w:val="center"/>
              <w:rPr>
                <w:rFonts w:ascii="Times New Roman" w:eastAsia="Times New Roman" w:hAnsi="Times New Roman" w:cs="Times New Roman"/>
                <w:sz w:val="24"/>
                <w:szCs w:val="24"/>
                <w:lang w:eastAsia="ru-RU"/>
              </w:rPr>
            </w:pPr>
          </w:p>
        </w:tc>
      </w:tr>
    </w:tbl>
    <w:p w:rsidR="00A40B6D" w:rsidRPr="009C131B" w:rsidRDefault="00A40B6D" w:rsidP="009C131B">
      <w:pPr>
        <w:jc w:val="center"/>
      </w:pPr>
    </w:p>
    <w:sectPr w:rsidR="00A40B6D" w:rsidRPr="009C131B" w:rsidSect="00A40B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1B"/>
    <w:rsid w:val="00407C0A"/>
    <w:rsid w:val="005056BA"/>
    <w:rsid w:val="006B1F95"/>
    <w:rsid w:val="00747D9C"/>
    <w:rsid w:val="007752E2"/>
    <w:rsid w:val="00973DFE"/>
    <w:rsid w:val="009916CC"/>
    <w:rsid w:val="009C131B"/>
    <w:rsid w:val="00A40B6D"/>
    <w:rsid w:val="00F22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3883"/>
  <w15:chartTrackingRefBased/>
  <w15:docId w15:val="{DEC21B92-94E8-461D-A915-7B5155E1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1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131B"/>
    <w:rPr>
      <w:color w:val="0000FF"/>
      <w:u w:val="single"/>
    </w:rPr>
  </w:style>
  <w:style w:type="paragraph" w:customStyle="1" w:styleId="no-indent">
    <w:name w:val="no-indent"/>
    <w:basedOn w:val="a"/>
    <w:rsid w:val="009C13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02462">
      <w:bodyDiv w:val="1"/>
      <w:marLeft w:val="0"/>
      <w:marRight w:val="0"/>
      <w:marTop w:val="0"/>
      <w:marBottom w:val="0"/>
      <w:divBdr>
        <w:top w:val="none" w:sz="0" w:space="0" w:color="auto"/>
        <w:left w:val="none" w:sz="0" w:space="0" w:color="auto"/>
        <w:bottom w:val="none" w:sz="0" w:space="0" w:color="auto"/>
        <w:right w:val="none" w:sz="0" w:space="0" w:color="auto"/>
      </w:divBdr>
    </w:div>
    <w:div w:id="632951668">
      <w:bodyDiv w:val="1"/>
      <w:marLeft w:val="0"/>
      <w:marRight w:val="0"/>
      <w:marTop w:val="0"/>
      <w:marBottom w:val="0"/>
      <w:divBdr>
        <w:top w:val="none" w:sz="0" w:space="0" w:color="auto"/>
        <w:left w:val="none" w:sz="0" w:space="0" w:color="auto"/>
        <w:bottom w:val="none" w:sz="0" w:space="0" w:color="auto"/>
        <w:right w:val="none" w:sz="0" w:space="0" w:color="auto"/>
      </w:divBdr>
    </w:div>
    <w:div w:id="1712879446">
      <w:bodyDiv w:val="1"/>
      <w:marLeft w:val="0"/>
      <w:marRight w:val="0"/>
      <w:marTop w:val="0"/>
      <w:marBottom w:val="0"/>
      <w:divBdr>
        <w:top w:val="none" w:sz="0" w:space="0" w:color="auto"/>
        <w:left w:val="none" w:sz="0" w:space="0" w:color="auto"/>
        <w:bottom w:val="none" w:sz="0" w:space="0" w:color="auto"/>
        <w:right w:val="none" w:sz="0" w:space="0" w:color="auto"/>
      </w:divBdr>
      <w:divsChild>
        <w:div w:id="1409839136">
          <w:marLeft w:val="0"/>
          <w:marRight w:val="0"/>
          <w:marTop w:val="0"/>
          <w:marBottom w:val="0"/>
          <w:divBdr>
            <w:top w:val="none" w:sz="0" w:space="0" w:color="auto"/>
            <w:left w:val="none" w:sz="0" w:space="0" w:color="auto"/>
            <w:bottom w:val="none" w:sz="0" w:space="0" w:color="auto"/>
            <w:right w:val="none" w:sz="0" w:space="0" w:color="auto"/>
          </w:divBdr>
        </w:div>
        <w:div w:id="580139039">
          <w:marLeft w:val="0"/>
          <w:marRight w:val="0"/>
          <w:marTop w:val="0"/>
          <w:marBottom w:val="0"/>
          <w:divBdr>
            <w:top w:val="none" w:sz="0" w:space="0" w:color="auto"/>
            <w:left w:val="none" w:sz="0" w:space="0" w:color="auto"/>
            <w:bottom w:val="none" w:sz="0" w:space="0" w:color="auto"/>
            <w:right w:val="none" w:sz="0" w:space="0" w:color="auto"/>
          </w:divBdr>
        </w:div>
        <w:div w:id="438068172">
          <w:marLeft w:val="0"/>
          <w:marRight w:val="0"/>
          <w:marTop w:val="0"/>
          <w:marBottom w:val="0"/>
          <w:divBdr>
            <w:top w:val="none" w:sz="0" w:space="0" w:color="auto"/>
            <w:left w:val="none" w:sz="0" w:space="0" w:color="auto"/>
            <w:bottom w:val="none" w:sz="0" w:space="0" w:color="auto"/>
            <w:right w:val="none" w:sz="0" w:space="0" w:color="auto"/>
          </w:divBdr>
        </w:div>
        <w:div w:id="1014959327">
          <w:marLeft w:val="0"/>
          <w:marRight w:val="0"/>
          <w:marTop w:val="0"/>
          <w:marBottom w:val="0"/>
          <w:divBdr>
            <w:top w:val="none" w:sz="0" w:space="0" w:color="auto"/>
            <w:left w:val="none" w:sz="0" w:space="0" w:color="auto"/>
            <w:bottom w:val="none" w:sz="0" w:space="0" w:color="auto"/>
            <w:right w:val="none" w:sz="0" w:space="0" w:color="auto"/>
          </w:divBdr>
        </w:div>
        <w:div w:id="1453162079">
          <w:marLeft w:val="0"/>
          <w:marRight w:val="0"/>
          <w:marTop w:val="0"/>
          <w:marBottom w:val="0"/>
          <w:divBdr>
            <w:top w:val="none" w:sz="0" w:space="0" w:color="auto"/>
            <w:left w:val="none" w:sz="0" w:space="0" w:color="auto"/>
            <w:bottom w:val="none" w:sz="0" w:space="0" w:color="auto"/>
            <w:right w:val="none" w:sz="0" w:space="0" w:color="auto"/>
          </w:divBdr>
        </w:div>
        <w:div w:id="668139990">
          <w:marLeft w:val="0"/>
          <w:marRight w:val="0"/>
          <w:marTop w:val="0"/>
          <w:marBottom w:val="0"/>
          <w:divBdr>
            <w:top w:val="none" w:sz="0" w:space="0" w:color="auto"/>
            <w:left w:val="none" w:sz="0" w:space="0" w:color="auto"/>
            <w:bottom w:val="none" w:sz="0" w:space="0" w:color="auto"/>
            <w:right w:val="none" w:sz="0" w:space="0" w:color="auto"/>
          </w:divBdr>
        </w:div>
        <w:div w:id="156263246">
          <w:marLeft w:val="0"/>
          <w:marRight w:val="0"/>
          <w:marTop w:val="0"/>
          <w:marBottom w:val="0"/>
          <w:divBdr>
            <w:top w:val="none" w:sz="0" w:space="0" w:color="auto"/>
            <w:left w:val="none" w:sz="0" w:space="0" w:color="auto"/>
            <w:bottom w:val="none" w:sz="0" w:space="0" w:color="auto"/>
            <w:right w:val="none" w:sz="0" w:space="0" w:color="auto"/>
          </w:divBdr>
        </w:div>
        <w:div w:id="1278951584">
          <w:marLeft w:val="0"/>
          <w:marRight w:val="0"/>
          <w:marTop w:val="0"/>
          <w:marBottom w:val="0"/>
          <w:divBdr>
            <w:top w:val="none" w:sz="0" w:space="0" w:color="auto"/>
            <w:left w:val="none" w:sz="0" w:space="0" w:color="auto"/>
            <w:bottom w:val="none" w:sz="0" w:space="0" w:color="auto"/>
            <w:right w:val="none" w:sz="0" w:space="0" w:color="auto"/>
          </w:divBdr>
        </w:div>
        <w:div w:id="1743866531">
          <w:marLeft w:val="0"/>
          <w:marRight w:val="0"/>
          <w:marTop w:val="0"/>
          <w:marBottom w:val="0"/>
          <w:divBdr>
            <w:top w:val="none" w:sz="0" w:space="0" w:color="auto"/>
            <w:left w:val="none" w:sz="0" w:space="0" w:color="auto"/>
            <w:bottom w:val="none" w:sz="0" w:space="0" w:color="auto"/>
            <w:right w:val="none" w:sz="0" w:space="0" w:color="auto"/>
          </w:divBdr>
        </w:div>
        <w:div w:id="2056351734">
          <w:marLeft w:val="0"/>
          <w:marRight w:val="0"/>
          <w:marTop w:val="0"/>
          <w:marBottom w:val="0"/>
          <w:divBdr>
            <w:top w:val="none" w:sz="0" w:space="0" w:color="auto"/>
            <w:left w:val="none" w:sz="0" w:space="0" w:color="auto"/>
            <w:bottom w:val="none" w:sz="0" w:space="0" w:color="auto"/>
            <w:right w:val="none" w:sz="0" w:space="0" w:color="auto"/>
          </w:divBdr>
        </w:div>
        <w:div w:id="1770084651">
          <w:marLeft w:val="0"/>
          <w:marRight w:val="0"/>
          <w:marTop w:val="0"/>
          <w:marBottom w:val="0"/>
          <w:divBdr>
            <w:top w:val="none" w:sz="0" w:space="0" w:color="auto"/>
            <w:left w:val="none" w:sz="0" w:space="0" w:color="auto"/>
            <w:bottom w:val="none" w:sz="0" w:space="0" w:color="auto"/>
            <w:right w:val="none" w:sz="0" w:space="0" w:color="auto"/>
          </w:divBdr>
        </w:div>
        <w:div w:id="1913005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436387/a74ca4364cb5aa0d95db2b7636907af350ab52c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436387/0108932a3c6234f73590b25799588ada492deb23/" TargetMode="External"/><Relationship Id="rId5" Type="http://schemas.openxmlformats.org/officeDocument/2006/relationships/hyperlink" Target="http://www.consultant.ru/document/cons_doc_LAW_436387/6411e005f539b666d6f360f202cb7b1c23fe27c3/" TargetMode="External"/><Relationship Id="rId4" Type="http://schemas.openxmlformats.org/officeDocument/2006/relationships/hyperlink" Target="http://www.consultant.ru/document/cons_doc_LAW_436387/7cb5d9b7f75fd72853e0610988cc9f6fdd08802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964</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Терещенко Валерия Сергеевна</dc:creator>
  <cp:keywords/>
  <dc:description/>
  <cp:lastModifiedBy>Клопотова Анастасия Ивановна</cp:lastModifiedBy>
  <cp:revision>3</cp:revision>
  <dcterms:created xsi:type="dcterms:W3CDTF">2023-02-06T04:13:00Z</dcterms:created>
  <dcterms:modified xsi:type="dcterms:W3CDTF">2024-07-16T12:51:00Z</dcterms:modified>
</cp:coreProperties>
</file>