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Чек-лист</w:t>
      </w:r>
    </w:p>
    <w:p w:rsidR="00000000" w:rsidDel="00000000" w:rsidP="00000000" w:rsidRDefault="00000000" w:rsidRPr="00000000" w14:paraId="00000002">
      <w:pPr>
        <w:pStyle w:val="Heading1"/>
        <w:spacing w:before="200" w:lineRule="auto"/>
        <w:rPr/>
      </w:pPr>
      <w:bookmarkStart w:colFirst="0" w:colLast="0" w:name="_alw2b8jwjkts" w:id="0"/>
      <w:bookmarkEnd w:id="0"/>
      <w:r w:rsidDel="00000000" w:rsidR="00000000" w:rsidRPr="00000000">
        <w:rPr>
          <w:rtl w:val="0"/>
        </w:rPr>
        <w:t xml:space="preserve">Как бухгалтеру организовать работу из дома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Эксперт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Контур.Экстерна</w:t>
        </w:r>
      </w:hyperlink>
      <w:r w:rsidDel="00000000" w:rsidR="00000000" w:rsidRPr="00000000">
        <w:rPr>
          <w:rtl w:val="0"/>
        </w:rPr>
        <w:t xml:space="preserve"> подготовил чек-лист для тех, кто готов начать собственный бухгалтерский бизнес и оказывать услуги на дому.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before="20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Зарегистрируйте предпринимательскую деятельность, выберите налоговый режим.</w:t>
      </w:r>
      <w:r w:rsidDel="00000000" w:rsidR="00000000" w:rsidRPr="00000000">
        <w:rPr>
          <w:rtl w:val="0"/>
        </w:rPr>
        <w:t xml:space="preserve"> Вести бизнес без регистрации, в том числе бухгалтерский, нельзя. Если вы только начинаете, можно оформить самозанятость — самый простой и быстрый способ работы с минимальными налоговыми требованиями. Но если сразу планируете масштабный бухгалтерский бизнес с широким спектром услуг и большими оборотами, регистрируйте ИП или ООО. Налоговый режим выбирайте в зависимости от структуры планируемых доходов и расходов. 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Статьи по теме: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—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Какую систему налогообложения выбрать ИП в 2025 году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b w:val="1"/>
          <w:color w:val="222222"/>
          <w:sz w:val="84"/>
          <w:szCs w:val="84"/>
        </w:rPr>
      </w:pPr>
      <w:r w:rsidDel="00000000" w:rsidR="00000000" w:rsidRPr="00000000">
        <w:rPr>
          <w:rtl w:val="0"/>
        </w:rPr>
        <w:t xml:space="preserve">—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Как ООО выбрать режим налогообложения в 2025 году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before="20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Организуйте рабочее место.</w:t>
      </w:r>
      <w:r w:rsidDel="00000000" w:rsidR="00000000" w:rsidRPr="00000000">
        <w:rPr>
          <w:rtl w:val="0"/>
        </w:rPr>
        <w:t xml:space="preserve"> Минимальный набор — рабочий стол, удобное кресло и базовая оргтехника: компьютер / ноутбук, многофункциональное устройство с принтером и сканером, гарнитура для участия в видеоконференциях и рабочих созвонах. Также понадобится канцелярия: бумага, ручки и карандаши, профессиональный калькулятор (бухгалтеру без него никуда). 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before="20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Обеспечьте бесперебойный доступ в интернет.</w:t>
      </w:r>
      <w:r w:rsidDel="00000000" w:rsidR="00000000" w:rsidRPr="00000000">
        <w:rPr>
          <w:rtl w:val="0"/>
        </w:rPr>
        <w:t xml:space="preserve"> На старте работы достаточно домашнего провайдера. С ростом бизнеса и увеличением клиентской базы понадобится скоростной интернет с упором на качество связи, а не на домашнее ТВ.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before="20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Получите электронную подпись.</w:t>
      </w:r>
      <w:r w:rsidDel="00000000" w:rsidR="00000000" w:rsidRPr="00000000">
        <w:rPr>
          <w:rtl w:val="0"/>
        </w:rPr>
        <w:t xml:space="preserve"> Бухгалтерское сопровождение — это решение всех операционных задач клиента: учет и отчетность, взаимодействие с контрагентами и контролирующими органами, платежи, договорная работа и первичка. Кроме того, нужно сдавать свою отчетность и вести ЭДО с заказчиками. Для этого бухгалтеру нужна усиленная квалифицированная электронная подпись. Получить УКЭП для бухгалтерского бизнеса можно в аккредитованном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УЦ Контур</w:t>
        </w:r>
      </w:hyperlink>
      <w:r w:rsidDel="00000000" w:rsidR="00000000" w:rsidRPr="00000000">
        <w:rPr>
          <w:rtl w:val="0"/>
        </w:rPr>
        <w:t xml:space="preserve"> — оформление не займет много времени, а саму подпись вам доставит домой курьер.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before="20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Настройте компьютер.</w:t>
      </w:r>
      <w:r w:rsidDel="00000000" w:rsidR="00000000" w:rsidRPr="00000000">
        <w:rPr>
          <w:rtl w:val="0"/>
        </w:rPr>
        <w:t xml:space="preserve"> На нем должно быть стандартное офисное ПО для работы с документами и антивирус. Также для ЭДО и подписания электронных документов понадобится криптопровайдер — чтобы защитить информацию. Самая популярная программа — КриптоПро CSP.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before="20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Заявите о себе.</w:t>
      </w:r>
      <w:r w:rsidDel="00000000" w:rsidR="00000000" w:rsidRPr="00000000">
        <w:rPr>
          <w:rtl w:val="0"/>
        </w:rPr>
        <w:t xml:space="preserve"> На начальном этапе найти клиентов сложнее всего. У вас еще нет опыта удаленной работы и отзывов довольных клиентов, и многих это настораживает. Воспользуйтесь всеми возможными способами </w:t>
      </w: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продвижения бухгалтерского бизнеса</w:t>
        </w:r>
      </w:hyperlink>
      <w:r w:rsidDel="00000000" w:rsidR="00000000" w:rsidRPr="00000000">
        <w:rPr>
          <w:rtl w:val="0"/>
        </w:rPr>
        <w:t xml:space="preserve"> — опубликуйте свой профайл на hh.ru и на Авито работа, посмотрите предложения на онлайн-биржах труда, расскажите знакомым, что начали работать на себя и готовы взять компании и ИП на обслуживание. Если первый клиент останется доволен вашими услугами, за ним сразу же потянутся другие. 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before="20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Заключите договор с клиентом.</w:t>
      </w:r>
      <w:r w:rsidDel="00000000" w:rsidR="00000000" w:rsidRPr="00000000">
        <w:rPr>
          <w:rtl w:val="0"/>
        </w:rPr>
        <w:t xml:space="preserve"> Работать без договора нельзя — это огромный риск и для заказчика, и для исполнителя. Даже если знакомый просит вас составить бизнес-план или посчитать ему налоги, заключите договор оказания бухгалтерских услуг. В работе могут возникнуть разные ситуации: вы не успеете в срок или клиент решит, что вы договаривались о другом и откажется платить. Договор обезопасит всех участников сделки. Согласуйте предмет договора, объем, сроки выполнения, стоимость работ и ответственность за нарушение обязательств.</w:t>
      </w:r>
    </w:p>
    <w:p w:rsidR="00000000" w:rsidDel="00000000" w:rsidP="00000000" w:rsidRDefault="00000000" w:rsidRPr="00000000" w14:paraId="00000012">
      <w:pPr>
        <w:spacing w:before="200" w:lineRule="auto"/>
        <w:ind w:left="0" w:firstLine="0"/>
        <w:rPr/>
      </w:pPr>
      <w:r w:rsidDel="00000000" w:rsidR="00000000" w:rsidRPr="00000000">
        <w:rPr>
          <w:rtl w:val="0"/>
        </w:rPr>
        <w:t xml:space="preserve">Можете воспользоваться нашим шаблоном </w:t>
      </w: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договора на оказание бухгалтерских услуг</w:t>
        </w:r>
      </w:hyperlink>
      <w:r w:rsidDel="00000000" w:rsidR="00000000" w:rsidRPr="00000000">
        <w:rPr>
          <w:rtl w:val="0"/>
        </w:rPr>
        <w:t xml:space="preserve"> (бухгалтерского аутсорсинга). 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before="20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Выберите сервис, с которым будете работать. </w:t>
      </w:r>
      <w:r w:rsidDel="00000000" w:rsidR="00000000" w:rsidRPr="00000000">
        <w:rPr>
          <w:rtl w:val="0"/>
        </w:rPr>
        <w:t xml:space="preserve">Удаленная работа подразумевает автоматизацию учетных процессов. Чтобы вести бухгалтерию клиентов, понадобится специализированная программа учета — чаще всего работают с конфигурациями 1С. Но этого мало. Нужен удобный сервис отчетности и ЭДО.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docs.google.com/document/d/1jODngvWN85v1LGIDku19A5Z5Z1F6gL5e/edit?usp=drive_link&amp;ouid=105715737418693134516&amp;rtpof=true&amp;sd=true" TargetMode="External"/><Relationship Id="rId10" Type="http://schemas.openxmlformats.org/officeDocument/2006/relationships/hyperlink" Target="https://www.kontur-extern.ru/info/37653-privlechenie_klientov_i_prodazha_uslug#header_37653_2" TargetMode="External"/><Relationship Id="rId9" Type="http://schemas.openxmlformats.org/officeDocument/2006/relationships/hyperlink" Target="https://ca.kontur.ru/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kontur-extern.ru/" TargetMode="External"/><Relationship Id="rId7" Type="http://schemas.openxmlformats.org/officeDocument/2006/relationships/hyperlink" Target="https://www.kontur-extern.ru/info/25544-kak_ip_vybrat_sistemu_nalogooblozheniya" TargetMode="External"/><Relationship Id="rId8" Type="http://schemas.openxmlformats.org/officeDocument/2006/relationships/hyperlink" Target="https://www.kontur-extern.ru/info/25382-kak_ooo_vybrat_rezhim_nalogooblozheniy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